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33" w:type="dxa"/>
        <w:tblLook w:val="04A0" w:firstRow="1" w:lastRow="0" w:firstColumn="1" w:lastColumn="0" w:noHBand="0" w:noVBand="1"/>
      </w:tblPr>
      <w:tblGrid>
        <w:gridCol w:w="2136"/>
        <w:gridCol w:w="3074"/>
        <w:gridCol w:w="3570"/>
        <w:gridCol w:w="3598"/>
        <w:gridCol w:w="3255"/>
      </w:tblGrid>
      <w:tr w:rsidR="006925F6" w:rsidTr="00BB3DB0">
        <w:trPr>
          <w:trHeight w:val="828"/>
        </w:trPr>
        <w:tc>
          <w:tcPr>
            <w:tcW w:w="2136" w:type="dxa"/>
          </w:tcPr>
          <w:p w:rsidR="006925F6" w:rsidRPr="00173DD9" w:rsidRDefault="00C12D95" w:rsidP="00AA40B9">
            <w:pPr>
              <w:rPr>
                <w:rFonts w:ascii="Arial Rounded MT Bold" w:hAnsi="Arial Rounded MT Bold"/>
                <w:highlight w:val="yellow"/>
              </w:rPr>
            </w:pPr>
            <w:r>
              <w:rPr>
                <w:rFonts w:ascii="Arial Rounded MT Bold" w:hAnsi="Arial Rounded MT Bold"/>
              </w:rPr>
              <w:t>CL</w:t>
            </w:r>
            <w:r w:rsidR="006925F6" w:rsidRPr="00173DD9">
              <w:rPr>
                <w:rFonts w:ascii="Arial Rounded MT Bold" w:hAnsi="Arial Rounded MT Bold"/>
              </w:rPr>
              <w:t xml:space="preserve"> </w:t>
            </w:r>
            <w:r w:rsidR="00AA40B9">
              <w:rPr>
                <w:rFonts w:ascii="Arial Rounded MT Bold" w:hAnsi="Arial Rounded MT Bold"/>
              </w:rPr>
              <w:t xml:space="preserve">Speaking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6925F6" w:rsidRDefault="007517C0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085080D2" wp14:editId="136AB330">
                  <wp:extent cx="542925" cy="542925"/>
                  <wp:effectExtent l="0" t="0" r="9525" b="9525"/>
                  <wp:docPr id="1" name="Picture 1" descr="C:\Users\teacher\AppData\Local\Microsoft\Windows\INetCache\IE\NZQHEH3N\TJ-Openclipart-86-circles-caterpillar-legless-7-11-16-fin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INetCache\IE\NZQHEH3N\TJ-Openclipart-86-circles-caterpillar-legless-7-11-16-fina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6925F6" w:rsidRDefault="006925F6">
            <w:r>
              <w:t xml:space="preserve">Adult input and strategies </w:t>
            </w:r>
          </w:p>
        </w:tc>
        <w:tc>
          <w:tcPr>
            <w:tcW w:w="3598" w:type="dxa"/>
          </w:tcPr>
          <w:p w:rsidR="006925F6" w:rsidRDefault="00BB3DB0" w:rsidP="00BB3DB0">
            <w:r>
              <w:t xml:space="preserve">Progression in knowledge, </w:t>
            </w:r>
            <w:proofErr w:type="gramStart"/>
            <w:r>
              <w:t>skills  attitudes</w:t>
            </w:r>
            <w:proofErr w:type="gramEnd"/>
            <w:r>
              <w:t xml:space="preserve">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6925F6" w:rsidRDefault="007517C0">
            <w:r>
              <w:t xml:space="preserve">Butterflies </w:t>
            </w:r>
            <w:r w:rsidR="006925F6">
              <w:t xml:space="preserve">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7F68E311" wp14:editId="75DC10F0">
                  <wp:extent cx="542290" cy="5422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292" w:rsidTr="00290292">
        <w:trPr>
          <w:trHeight w:val="748"/>
        </w:trPr>
        <w:tc>
          <w:tcPr>
            <w:tcW w:w="2136" w:type="dxa"/>
            <w:vMerge w:val="restart"/>
          </w:tcPr>
          <w:p w:rsidR="00290292" w:rsidRPr="007517C0" w:rsidRDefault="00290292" w:rsidP="00AA40B9">
            <w:pPr>
              <w:rPr>
                <w:highlight w:val="yellow"/>
              </w:rPr>
            </w:pPr>
            <w:r>
              <w:t>ELG “</w:t>
            </w:r>
            <w:r w:rsidR="00AA40B9">
              <w:t>participate in small group, class and 1:1 discussions, offering ideas and using recently introduced vocabulary”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290292" w:rsidRDefault="00290292">
            <w:r>
              <w:t xml:space="preserve">Listen when others talk  - adult or peers </w:t>
            </w:r>
            <w:r w:rsidR="00AA40B9">
              <w:t xml:space="preserve">– and respond </w:t>
            </w:r>
          </w:p>
        </w:tc>
        <w:tc>
          <w:tcPr>
            <w:tcW w:w="3570" w:type="dxa"/>
          </w:tcPr>
          <w:p w:rsidR="00290292" w:rsidRDefault="00290292">
            <w:r>
              <w:t>1:1 conversations using verve principles (consider background noise)</w:t>
            </w:r>
          </w:p>
          <w:p w:rsidR="00290292" w:rsidRDefault="00290292" w:rsidP="00426E9E">
            <w:r>
              <w:t xml:space="preserve">Small group </w:t>
            </w:r>
            <w:proofErr w:type="spellStart"/>
            <w:r>
              <w:t>turntaking</w:t>
            </w:r>
            <w:proofErr w:type="spellEnd"/>
            <w:r>
              <w:t xml:space="preserve"> conversation times </w:t>
            </w:r>
          </w:p>
          <w:p w:rsidR="00426E9E" w:rsidRDefault="00426E9E" w:rsidP="00426E9E">
            <w:r>
              <w:t xml:space="preserve">Model and encourage good manners </w:t>
            </w:r>
          </w:p>
        </w:tc>
        <w:tc>
          <w:tcPr>
            <w:tcW w:w="3598" w:type="dxa"/>
            <w:vMerge w:val="restart"/>
          </w:tcPr>
          <w:p w:rsidR="00290292" w:rsidRDefault="00290292" w:rsidP="00D55CF9">
            <w:r>
              <w:t xml:space="preserve">Tune into spoken language </w:t>
            </w:r>
            <w:r w:rsidR="002A6102">
              <w:t xml:space="preserve">(EAL consideration) </w:t>
            </w:r>
          </w:p>
          <w:p w:rsidR="00290292" w:rsidRDefault="00290292" w:rsidP="00D55CF9"/>
          <w:p w:rsidR="00290292" w:rsidRDefault="00290292" w:rsidP="00D55CF9">
            <w:r>
              <w:t xml:space="preserve">How to give attention when someone speaks </w:t>
            </w:r>
          </w:p>
          <w:p w:rsidR="00290292" w:rsidRDefault="00290292" w:rsidP="00D55CF9"/>
          <w:p w:rsidR="002A6102" w:rsidRDefault="002A6102" w:rsidP="00D55CF9"/>
          <w:p w:rsidR="002A6102" w:rsidRDefault="002A6102" w:rsidP="00D55CF9">
            <w:r>
              <w:t xml:space="preserve">How to sustain listening during group times  - expected body stillness and looking at person who is speaking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290292" w:rsidRDefault="00290292" w:rsidP="00D55CF9"/>
          <w:p w:rsidR="00AA40B9" w:rsidRDefault="002A6102" w:rsidP="00AA40B9">
            <w:r>
              <w:t xml:space="preserve">Build </w:t>
            </w:r>
            <w:r w:rsidR="00AA40B9">
              <w:t xml:space="preserve">vocabulary and try out new words once context is modelled </w:t>
            </w:r>
          </w:p>
          <w:p w:rsidR="00F44053" w:rsidRDefault="00F44053" w:rsidP="00AA40B9"/>
          <w:p w:rsidR="00F44053" w:rsidRDefault="00F44053" w:rsidP="00AA40B9">
            <w:r>
              <w:t xml:space="preserve">Confidence to voice own opinions and ideas </w:t>
            </w:r>
          </w:p>
          <w:p w:rsidR="00F44053" w:rsidRDefault="00F44053" w:rsidP="00AA40B9"/>
          <w:p w:rsidR="00F44053" w:rsidRDefault="00F44053" w:rsidP="00AA40B9">
            <w:r>
              <w:t xml:space="preserve">How to structure simple sentences </w:t>
            </w:r>
          </w:p>
          <w:p w:rsidR="00F44053" w:rsidRDefault="00F44053" w:rsidP="00AA40B9"/>
          <w:p w:rsidR="00290292" w:rsidRDefault="00290292" w:rsidP="00D55CF9"/>
        </w:tc>
        <w:tc>
          <w:tcPr>
            <w:tcW w:w="3255" w:type="dxa"/>
            <w:shd w:val="clear" w:color="auto" w:fill="F2DBDB" w:themeFill="accent2" w:themeFillTint="33"/>
          </w:tcPr>
          <w:p w:rsidR="00290292" w:rsidRDefault="002A6102">
            <w:r>
              <w:t xml:space="preserve">Respond to others in conversation with appropriate response </w:t>
            </w:r>
            <w:r w:rsidR="00AA40B9">
              <w:t xml:space="preserve">expressing own opinion “I like…” </w:t>
            </w:r>
            <w:proofErr w:type="spellStart"/>
            <w:r w:rsidR="00AA40B9">
              <w:t>etc</w:t>
            </w:r>
            <w:proofErr w:type="spellEnd"/>
            <w:r w:rsidR="00AA40B9">
              <w:t xml:space="preserve"> </w:t>
            </w:r>
            <w:r w:rsidR="00F44053">
              <w:t xml:space="preserve"> but not shouting over others </w:t>
            </w:r>
          </w:p>
        </w:tc>
      </w:tr>
      <w:tr w:rsidR="00290292" w:rsidTr="00BB3DB0">
        <w:trPr>
          <w:trHeight w:val="227"/>
        </w:trPr>
        <w:tc>
          <w:tcPr>
            <w:tcW w:w="2136" w:type="dxa"/>
            <w:vMerge/>
          </w:tcPr>
          <w:p w:rsidR="00290292" w:rsidRPr="007517C0" w:rsidRDefault="00290292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290292" w:rsidRDefault="00AA40B9">
            <w:r>
              <w:t xml:space="preserve">Recall vocabulary for everyday objects and items </w:t>
            </w:r>
            <w:r w:rsidR="00290292">
              <w:t xml:space="preserve"> </w:t>
            </w:r>
          </w:p>
        </w:tc>
        <w:tc>
          <w:tcPr>
            <w:tcW w:w="3570" w:type="dxa"/>
          </w:tcPr>
          <w:p w:rsidR="00290292" w:rsidRDefault="00AA40B9">
            <w:r>
              <w:t xml:space="preserve">Adults model </w:t>
            </w:r>
            <w:r w:rsidR="00290292">
              <w:t xml:space="preserve"> vocabulary of everyday objects and resources  - games such as </w:t>
            </w:r>
            <w:proofErr w:type="spellStart"/>
            <w:r w:rsidR="00290292">
              <w:t>whats</w:t>
            </w:r>
            <w:proofErr w:type="spellEnd"/>
            <w:r w:rsidR="00290292">
              <w:t xml:space="preserve"> in the bag </w:t>
            </w:r>
            <w:r>
              <w:t xml:space="preserve">getting increasing more complex </w:t>
            </w:r>
          </w:p>
          <w:p w:rsidR="00AA40B9" w:rsidRDefault="00AA40B9"/>
          <w:p w:rsidR="00290292" w:rsidRDefault="00AA40B9">
            <w:r>
              <w:t xml:space="preserve">Adults introduce new vocab and model it </w:t>
            </w:r>
          </w:p>
        </w:tc>
        <w:tc>
          <w:tcPr>
            <w:tcW w:w="3598" w:type="dxa"/>
            <w:vMerge/>
          </w:tcPr>
          <w:p w:rsidR="00290292" w:rsidRDefault="00290292" w:rsidP="00D55CF9"/>
        </w:tc>
        <w:tc>
          <w:tcPr>
            <w:tcW w:w="3255" w:type="dxa"/>
            <w:shd w:val="clear" w:color="auto" w:fill="F2DBDB" w:themeFill="accent2" w:themeFillTint="33"/>
          </w:tcPr>
          <w:p w:rsidR="00290292" w:rsidRDefault="002A6102" w:rsidP="00AA40B9">
            <w:r>
              <w:t xml:space="preserve">Retain and apply </w:t>
            </w:r>
            <w:r w:rsidR="00AA40B9">
              <w:t xml:space="preserve">wider range of </w:t>
            </w:r>
            <w:r>
              <w:t xml:space="preserve">vocabulary </w:t>
            </w:r>
          </w:p>
        </w:tc>
      </w:tr>
      <w:tr w:rsidR="00290292" w:rsidTr="00BB3DB0">
        <w:trPr>
          <w:trHeight w:val="227"/>
        </w:trPr>
        <w:tc>
          <w:tcPr>
            <w:tcW w:w="2136" w:type="dxa"/>
            <w:vMerge/>
          </w:tcPr>
          <w:p w:rsidR="00290292" w:rsidRPr="007517C0" w:rsidRDefault="00290292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AA40B9" w:rsidRDefault="00AA40B9" w:rsidP="00AA40B9">
            <w:r>
              <w:t xml:space="preserve">Take part in 1:1 and small group times when </w:t>
            </w:r>
            <w:proofErr w:type="spellStart"/>
            <w:r>
              <w:t>turntaking</w:t>
            </w:r>
            <w:proofErr w:type="spellEnd"/>
            <w:r>
              <w:t xml:space="preserve"> in talking is expected  - begin to link 2 or 3 words</w:t>
            </w:r>
          </w:p>
          <w:p w:rsidR="00AA40B9" w:rsidRDefault="00AA40B9" w:rsidP="00AA40B9"/>
          <w:p w:rsidR="00290292" w:rsidRDefault="00AA40B9" w:rsidP="00AA40B9">
            <w:r>
              <w:t>Repeat modelled phrases</w:t>
            </w:r>
          </w:p>
        </w:tc>
        <w:tc>
          <w:tcPr>
            <w:tcW w:w="3570" w:type="dxa"/>
          </w:tcPr>
          <w:p w:rsidR="00AA40B9" w:rsidRDefault="00AA40B9" w:rsidP="00AA40B9">
            <w:r>
              <w:t xml:space="preserve">Adults expect /encourage engagement in focussed times  </w:t>
            </w:r>
          </w:p>
          <w:p w:rsidR="00AA40B9" w:rsidRDefault="00AA40B9" w:rsidP="00AA40B9">
            <w:r>
              <w:t xml:space="preserve">Praise for pupils engagement at group time, </w:t>
            </w:r>
            <w:proofErr w:type="spellStart"/>
            <w:r>
              <w:t>snacktime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AA40B9" w:rsidRDefault="00AA40B9" w:rsidP="00AA40B9"/>
          <w:p w:rsidR="00290292" w:rsidRDefault="00AA40B9">
            <w:r>
              <w:t xml:space="preserve">Build up social daily language  - adult model language </w:t>
            </w:r>
          </w:p>
        </w:tc>
        <w:tc>
          <w:tcPr>
            <w:tcW w:w="3598" w:type="dxa"/>
            <w:vMerge/>
          </w:tcPr>
          <w:p w:rsidR="00290292" w:rsidRDefault="00290292"/>
        </w:tc>
        <w:tc>
          <w:tcPr>
            <w:tcW w:w="3255" w:type="dxa"/>
            <w:shd w:val="clear" w:color="auto" w:fill="F2DBDB" w:themeFill="accent2" w:themeFillTint="33"/>
          </w:tcPr>
          <w:p w:rsidR="00290292" w:rsidRDefault="00AA40B9">
            <w:r>
              <w:t xml:space="preserve">Be able to express own point of view or ideas </w:t>
            </w:r>
            <w:r w:rsidR="00F44053">
              <w:t xml:space="preserve">in a group </w:t>
            </w:r>
          </w:p>
        </w:tc>
      </w:tr>
      <w:tr w:rsidR="00290292" w:rsidTr="00BB3DB0">
        <w:trPr>
          <w:trHeight w:val="227"/>
        </w:trPr>
        <w:tc>
          <w:tcPr>
            <w:tcW w:w="2136" w:type="dxa"/>
            <w:vMerge/>
          </w:tcPr>
          <w:p w:rsidR="00290292" w:rsidRPr="007517C0" w:rsidRDefault="00290292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290292" w:rsidRDefault="00AA40B9">
            <w:r>
              <w:t xml:space="preserve">Child shows awareness of </w:t>
            </w:r>
            <w:proofErr w:type="spellStart"/>
            <w:r>
              <w:t>turntaking</w:t>
            </w:r>
            <w:proofErr w:type="spellEnd"/>
            <w:r>
              <w:t xml:space="preserve"> in interaction – face watching, responding with simple words, gestures, actions</w:t>
            </w:r>
          </w:p>
        </w:tc>
        <w:tc>
          <w:tcPr>
            <w:tcW w:w="3570" w:type="dxa"/>
          </w:tcPr>
          <w:p w:rsidR="00AA40B9" w:rsidRDefault="00AA40B9" w:rsidP="00AA40B9">
            <w:r>
              <w:t xml:space="preserve">Adult uses clear language and ensures child’s focus is on them to listen and respond </w:t>
            </w:r>
          </w:p>
          <w:p w:rsidR="00AA40B9" w:rsidRDefault="00AA40B9" w:rsidP="00AA40B9"/>
          <w:p w:rsidR="00AA40B9" w:rsidRDefault="00AA40B9" w:rsidP="00AA40B9">
            <w:r>
              <w:t xml:space="preserve">Adult to model “thinking out loud” processes </w:t>
            </w:r>
          </w:p>
          <w:p w:rsidR="00290292" w:rsidRDefault="00290292"/>
        </w:tc>
        <w:tc>
          <w:tcPr>
            <w:tcW w:w="3598" w:type="dxa"/>
            <w:vMerge/>
          </w:tcPr>
          <w:p w:rsidR="00290292" w:rsidRDefault="00290292"/>
        </w:tc>
        <w:tc>
          <w:tcPr>
            <w:tcW w:w="3255" w:type="dxa"/>
            <w:shd w:val="clear" w:color="auto" w:fill="F2DBDB" w:themeFill="accent2" w:themeFillTint="33"/>
          </w:tcPr>
          <w:p w:rsidR="00290292" w:rsidRDefault="00AA40B9">
            <w:r>
              <w:t xml:space="preserve">Use talk as a tool for organising ideas and thoughts </w:t>
            </w:r>
          </w:p>
        </w:tc>
      </w:tr>
      <w:tr w:rsidR="00710563" w:rsidTr="00290292">
        <w:trPr>
          <w:trHeight w:val="227"/>
        </w:trPr>
        <w:tc>
          <w:tcPr>
            <w:tcW w:w="15633" w:type="dxa"/>
            <w:gridSpan w:val="5"/>
          </w:tcPr>
          <w:p w:rsidR="00BB3DB0" w:rsidRDefault="00BB3DB0">
            <w:pPr>
              <w:rPr>
                <w:highlight w:val="yellow"/>
              </w:rPr>
            </w:pPr>
          </w:p>
          <w:p w:rsidR="00F44053" w:rsidRDefault="00F44053">
            <w:pPr>
              <w:rPr>
                <w:highlight w:val="yellow"/>
              </w:rPr>
            </w:pPr>
          </w:p>
          <w:p w:rsidR="00F44053" w:rsidRDefault="00F44053">
            <w:pPr>
              <w:rPr>
                <w:highlight w:val="yellow"/>
              </w:rPr>
            </w:pPr>
          </w:p>
          <w:p w:rsidR="00F44053" w:rsidRDefault="00F44053">
            <w:pPr>
              <w:rPr>
                <w:highlight w:val="yellow"/>
              </w:rPr>
            </w:pPr>
          </w:p>
          <w:p w:rsidR="00F44053" w:rsidRPr="007517C0" w:rsidRDefault="00F44053">
            <w:pPr>
              <w:rPr>
                <w:highlight w:val="yellow"/>
              </w:rPr>
            </w:pPr>
          </w:p>
        </w:tc>
      </w:tr>
      <w:tr w:rsidR="00173DD9" w:rsidTr="00BB3DB0">
        <w:trPr>
          <w:trHeight w:val="828"/>
        </w:trPr>
        <w:tc>
          <w:tcPr>
            <w:tcW w:w="2136" w:type="dxa"/>
          </w:tcPr>
          <w:p w:rsidR="00710563" w:rsidRPr="007517C0" w:rsidRDefault="00710563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710563" w:rsidRDefault="00710563" w:rsidP="009F60DD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48EFD216" wp14:editId="335B7467">
                  <wp:extent cx="542290" cy="5422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710563" w:rsidRDefault="00710563" w:rsidP="009F60DD">
            <w:r>
              <w:t xml:space="preserve">Adult input and strategies </w:t>
            </w:r>
          </w:p>
        </w:tc>
        <w:tc>
          <w:tcPr>
            <w:tcW w:w="3598" w:type="dxa"/>
          </w:tcPr>
          <w:p w:rsidR="00710563" w:rsidRDefault="00710563" w:rsidP="00BB3DB0">
            <w:r>
              <w:t xml:space="preserve"> </w:t>
            </w:r>
            <w:r w:rsidR="00BB3DB0">
              <w:t xml:space="preserve">Progression in knowledge, </w:t>
            </w:r>
            <w:proofErr w:type="gramStart"/>
            <w:r w:rsidR="00BB3DB0">
              <w:t>skills  attitudes</w:t>
            </w:r>
            <w:proofErr w:type="gramEnd"/>
            <w:r w:rsidR="00BB3DB0">
              <w:t xml:space="preserve">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710563" w:rsidRDefault="00710563" w:rsidP="009F60DD">
            <w:r>
              <w:t xml:space="preserve">Butterflies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568D6829" wp14:editId="09E1D772">
                  <wp:extent cx="542290" cy="5422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7C0" w:rsidTr="002A6102">
        <w:trPr>
          <w:trHeight w:val="686"/>
        </w:trPr>
        <w:tc>
          <w:tcPr>
            <w:tcW w:w="2136" w:type="dxa"/>
            <w:vMerge w:val="restart"/>
          </w:tcPr>
          <w:p w:rsidR="007517C0" w:rsidRPr="007517C0" w:rsidRDefault="007517C0" w:rsidP="00F44053">
            <w:pPr>
              <w:rPr>
                <w:highlight w:val="yellow"/>
              </w:rPr>
            </w:pPr>
            <w:r w:rsidRPr="00BB3DB0">
              <w:t>ELG “</w:t>
            </w:r>
            <w:r w:rsidR="00F44053">
              <w:t>offer explanations for why things might happen, making use of recently introduced vocabulary”</w:t>
            </w:r>
            <w:r w:rsidRPr="00BB3DB0">
              <w:t xml:space="preserve">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F44053" w:rsidP="009F60DD">
            <w:r>
              <w:t xml:space="preserve">Comment on events as they happen </w:t>
            </w:r>
            <w:proofErr w:type="spellStart"/>
            <w:r>
              <w:t>eg</w:t>
            </w:r>
            <w:proofErr w:type="spellEnd"/>
            <w:r>
              <w:t xml:space="preserve"> tower falls down </w:t>
            </w:r>
          </w:p>
        </w:tc>
        <w:tc>
          <w:tcPr>
            <w:tcW w:w="3570" w:type="dxa"/>
          </w:tcPr>
          <w:p w:rsidR="007517C0" w:rsidRDefault="002A6102" w:rsidP="00F44053">
            <w:r>
              <w:t xml:space="preserve">Adults </w:t>
            </w:r>
            <w:r w:rsidR="00F44053">
              <w:t xml:space="preserve">give opportunities and clear model of language which child can repeat and extend </w:t>
            </w:r>
          </w:p>
        </w:tc>
        <w:tc>
          <w:tcPr>
            <w:tcW w:w="3598" w:type="dxa"/>
            <w:vMerge w:val="restart"/>
          </w:tcPr>
          <w:p w:rsidR="002A6102" w:rsidRDefault="002A6102" w:rsidP="002A6102">
            <w:r>
              <w:t xml:space="preserve">How to give attention when someone speaks </w:t>
            </w:r>
          </w:p>
          <w:p w:rsidR="00F44053" w:rsidRDefault="00F44053" w:rsidP="002A6102"/>
          <w:p w:rsidR="00F44053" w:rsidRDefault="00F44053" w:rsidP="002A6102">
            <w:r>
              <w:t>Close observation of actions /events</w:t>
            </w:r>
          </w:p>
          <w:p w:rsidR="00F44053" w:rsidRDefault="00F44053" w:rsidP="002A6102"/>
          <w:p w:rsidR="00F44053" w:rsidRDefault="00F44053" w:rsidP="002A6102">
            <w:r>
              <w:t xml:space="preserve">Confidence to speak out – using adult modelled phrases or their own  </w:t>
            </w:r>
          </w:p>
          <w:p w:rsidR="00F44053" w:rsidRDefault="00F44053" w:rsidP="002A6102"/>
          <w:p w:rsidR="007517C0" w:rsidRDefault="0056000D" w:rsidP="002A6102">
            <w:r>
              <w:t xml:space="preserve">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173DD9" w:rsidRDefault="00F44053" w:rsidP="007517C0">
            <w:r>
              <w:t xml:space="preserve">Watch and comment on events using 4-6 word sentences or phrases </w:t>
            </w:r>
          </w:p>
        </w:tc>
      </w:tr>
      <w:tr w:rsidR="00F44053" w:rsidTr="00E82320">
        <w:trPr>
          <w:trHeight w:val="1880"/>
        </w:trPr>
        <w:tc>
          <w:tcPr>
            <w:tcW w:w="2136" w:type="dxa"/>
            <w:vMerge/>
          </w:tcPr>
          <w:p w:rsidR="00F44053" w:rsidRPr="007517C0" w:rsidRDefault="00F44053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F44053" w:rsidRDefault="00F44053" w:rsidP="009F60DD">
            <w:r>
              <w:t xml:space="preserve">Build bank of vocabulary known using stories, objects, songs and rhymes </w:t>
            </w:r>
            <w:proofErr w:type="spellStart"/>
            <w:r>
              <w:t>etc</w:t>
            </w:r>
            <w:proofErr w:type="spellEnd"/>
            <w:r>
              <w:t xml:space="preserve">  </w:t>
            </w:r>
          </w:p>
        </w:tc>
        <w:tc>
          <w:tcPr>
            <w:tcW w:w="3570" w:type="dxa"/>
          </w:tcPr>
          <w:p w:rsidR="00F44053" w:rsidRDefault="00F44053" w:rsidP="002A6102">
            <w:r>
              <w:t>1:1 story sessions</w:t>
            </w:r>
          </w:p>
          <w:p w:rsidR="00F44053" w:rsidRDefault="00F44053" w:rsidP="002A6102">
            <w:r>
              <w:t xml:space="preserve">Small group story sessions </w:t>
            </w:r>
          </w:p>
          <w:p w:rsidR="00F44053" w:rsidRDefault="00F44053" w:rsidP="002A6102">
            <w:r>
              <w:t xml:space="preserve">Nursery rhyme singing </w:t>
            </w:r>
          </w:p>
          <w:p w:rsidR="00F44053" w:rsidRDefault="00F44053" w:rsidP="002A6102">
            <w:r>
              <w:t xml:space="preserve">Vocabulary building teaching </w:t>
            </w:r>
            <w:proofErr w:type="spellStart"/>
            <w:r>
              <w:t>eg</w:t>
            </w:r>
            <w:proofErr w:type="spellEnd"/>
            <w:r>
              <w:t xml:space="preserve"> what’s in the bag type games </w:t>
            </w:r>
          </w:p>
          <w:p w:rsidR="00F44053" w:rsidRDefault="00426E9E" w:rsidP="002A6102">
            <w:r>
              <w:t xml:space="preserve">Storytelling </w:t>
            </w:r>
          </w:p>
          <w:p w:rsidR="00426E9E" w:rsidRDefault="00426E9E" w:rsidP="002A6102">
            <w:r>
              <w:t xml:space="preserve">Story maps </w:t>
            </w:r>
            <w:bookmarkStart w:id="0" w:name="_GoBack"/>
            <w:bookmarkEnd w:id="0"/>
          </w:p>
        </w:tc>
        <w:tc>
          <w:tcPr>
            <w:tcW w:w="3598" w:type="dxa"/>
            <w:vMerge/>
          </w:tcPr>
          <w:p w:rsidR="00F44053" w:rsidRDefault="00F44053" w:rsidP="009F60DD"/>
        </w:tc>
        <w:tc>
          <w:tcPr>
            <w:tcW w:w="3255" w:type="dxa"/>
            <w:shd w:val="clear" w:color="auto" w:fill="F2DBDB" w:themeFill="accent2" w:themeFillTint="33"/>
          </w:tcPr>
          <w:p w:rsidR="00F44053" w:rsidRDefault="00F44053" w:rsidP="009F60DD">
            <w:r>
              <w:t>Apply vocabulary and knowledge of sentence structures when talking through what has happened.</w:t>
            </w:r>
          </w:p>
          <w:p w:rsidR="00F44053" w:rsidRDefault="00F44053" w:rsidP="009F60DD">
            <w:r>
              <w:t xml:space="preserve">Use stories as a means of discussion “what could happen next?”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</w:tr>
      <w:tr w:rsidR="007517C0" w:rsidTr="00290292">
        <w:trPr>
          <w:trHeight w:val="227"/>
        </w:trPr>
        <w:tc>
          <w:tcPr>
            <w:tcW w:w="15633" w:type="dxa"/>
            <w:gridSpan w:val="5"/>
          </w:tcPr>
          <w:p w:rsidR="00BB3DB0" w:rsidRPr="007517C0" w:rsidRDefault="00BB3DB0" w:rsidP="009F60DD">
            <w:pPr>
              <w:rPr>
                <w:highlight w:val="yellow"/>
              </w:rPr>
            </w:pPr>
          </w:p>
        </w:tc>
      </w:tr>
      <w:tr w:rsidR="00BB3DB0" w:rsidTr="00BB3DB0">
        <w:trPr>
          <w:trHeight w:val="828"/>
        </w:trPr>
        <w:tc>
          <w:tcPr>
            <w:tcW w:w="2136" w:type="dxa"/>
          </w:tcPr>
          <w:p w:rsidR="007517C0" w:rsidRPr="007517C0" w:rsidRDefault="00BB3DB0" w:rsidP="009F60DD">
            <w:pPr>
              <w:rPr>
                <w:highlight w:val="yellow"/>
              </w:rPr>
            </w:pPr>
            <w:r w:rsidRPr="00BB3DB0">
              <w:t xml:space="preserve">Working towards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7517C0" w:rsidP="009F60DD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1ADD0944" wp14:editId="2CB93F0F">
                  <wp:extent cx="542290" cy="5422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7517C0" w:rsidRDefault="007517C0" w:rsidP="009F60DD">
            <w:r>
              <w:t xml:space="preserve">Adult input and </w:t>
            </w:r>
            <w:proofErr w:type="gramStart"/>
            <w:r>
              <w:t xml:space="preserve">strategies </w:t>
            </w:r>
            <w:r w:rsidR="00BB3DB0">
              <w:t xml:space="preserve"> -</w:t>
            </w:r>
            <w:proofErr w:type="gramEnd"/>
            <w:r w:rsidR="00BB3DB0">
              <w:t xml:space="preserve"> How  are we  supporting progress ? </w:t>
            </w:r>
          </w:p>
        </w:tc>
        <w:tc>
          <w:tcPr>
            <w:tcW w:w="3598" w:type="dxa"/>
          </w:tcPr>
          <w:p w:rsidR="007517C0" w:rsidRDefault="007517C0" w:rsidP="009F60DD">
            <w:r>
              <w:t xml:space="preserve"> </w:t>
            </w:r>
            <w:r w:rsidR="00173DD9">
              <w:t xml:space="preserve">Progression </w:t>
            </w:r>
            <w:r w:rsidR="00BB3DB0">
              <w:t xml:space="preserve">in knowledge, </w:t>
            </w:r>
            <w:proofErr w:type="gramStart"/>
            <w:r w:rsidR="00173DD9">
              <w:t xml:space="preserve">skills </w:t>
            </w:r>
            <w:r w:rsidR="00BB3DB0">
              <w:t xml:space="preserve"> attitudes</w:t>
            </w:r>
            <w:proofErr w:type="gramEnd"/>
            <w:r w:rsidR="00BB3DB0">
              <w:t xml:space="preserve">- what is the child learning? </w:t>
            </w:r>
            <w:r w:rsidR="00173DD9">
              <w:t xml:space="preserve">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7517C0" w:rsidRDefault="007517C0" w:rsidP="009F60DD">
            <w:r>
              <w:t xml:space="preserve">Butterflies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59B4F59E" wp14:editId="0E3FA011">
                  <wp:extent cx="542290" cy="5422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CFF" w:rsidTr="00BB3DB0">
        <w:trPr>
          <w:trHeight w:val="1092"/>
        </w:trPr>
        <w:tc>
          <w:tcPr>
            <w:tcW w:w="2136" w:type="dxa"/>
            <w:vMerge w:val="restart"/>
          </w:tcPr>
          <w:p w:rsidR="00323CFF" w:rsidRPr="007517C0" w:rsidRDefault="00323CFF" w:rsidP="00F44053">
            <w:pPr>
              <w:rPr>
                <w:highlight w:val="yellow"/>
              </w:rPr>
            </w:pPr>
            <w:r w:rsidRPr="00BB3DB0">
              <w:t xml:space="preserve">ELG </w:t>
            </w:r>
            <w:r>
              <w:t>“express their ideas and feelings using full sentences, including tenses and conjunctions, with support from an adult”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323CFF" w:rsidRDefault="00323CFF" w:rsidP="009F60DD">
            <w:r>
              <w:t xml:space="preserve">Take part in 1:1 and small group times when </w:t>
            </w:r>
            <w:proofErr w:type="spellStart"/>
            <w:r>
              <w:t>turntaking</w:t>
            </w:r>
            <w:proofErr w:type="spellEnd"/>
            <w:r>
              <w:t xml:space="preserve"> in talking is expected  - begin to link 2 or 3 words</w:t>
            </w:r>
          </w:p>
          <w:p w:rsidR="00323CFF" w:rsidRDefault="00323CFF" w:rsidP="009F60DD"/>
          <w:p w:rsidR="00323CFF" w:rsidRDefault="00323CFF" w:rsidP="009F60DD">
            <w:r>
              <w:t xml:space="preserve">Repeat modelled phrases </w:t>
            </w:r>
          </w:p>
        </w:tc>
        <w:tc>
          <w:tcPr>
            <w:tcW w:w="3570" w:type="dxa"/>
          </w:tcPr>
          <w:p w:rsidR="00323CFF" w:rsidRDefault="00323CFF" w:rsidP="009F60DD">
            <w:r>
              <w:t xml:space="preserve">Adults expect /encourage engagement in focussed times  </w:t>
            </w:r>
          </w:p>
          <w:p w:rsidR="00323CFF" w:rsidRDefault="00323CFF" w:rsidP="009F60DD">
            <w:r>
              <w:t xml:space="preserve">Praise for pupils engagement at group time, </w:t>
            </w:r>
            <w:proofErr w:type="spellStart"/>
            <w:r>
              <w:t>snacktime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323CFF" w:rsidRDefault="00323CFF" w:rsidP="009F60DD"/>
          <w:p w:rsidR="00323CFF" w:rsidRDefault="00323CFF" w:rsidP="009F60DD">
            <w:r>
              <w:t xml:space="preserve">Build up social daily language  - adult model language </w:t>
            </w:r>
          </w:p>
          <w:p w:rsidR="00323CFF" w:rsidRDefault="00323CFF" w:rsidP="009F60DD"/>
        </w:tc>
        <w:tc>
          <w:tcPr>
            <w:tcW w:w="3598" w:type="dxa"/>
            <w:vMerge w:val="restart"/>
          </w:tcPr>
          <w:p w:rsidR="00323CFF" w:rsidRDefault="00323CFF" w:rsidP="00173DD9">
            <w:r>
              <w:t xml:space="preserve">Anticipating daily routine </w:t>
            </w:r>
          </w:p>
          <w:p w:rsidR="00323CFF" w:rsidRDefault="00323CFF" w:rsidP="00173DD9"/>
          <w:p w:rsidR="00323CFF" w:rsidRDefault="00323CFF" w:rsidP="00173DD9">
            <w:r>
              <w:t xml:space="preserve">Sense of belonging to our class </w:t>
            </w:r>
          </w:p>
          <w:p w:rsidR="00323CFF" w:rsidRDefault="00323CFF" w:rsidP="00173DD9"/>
          <w:p w:rsidR="00323CFF" w:rsidRDefault="00323CFF" w:rsidP="00173DD9">
            <w:r>
              <w:t xml:space="preserve">Ability to recall and apply vocabulary </w:t>
            </w:r>
          </w:p>
          <w:p w:rsidR="00323CFF" w:rsidRDefault="00323CFF" w:rsidP="00173DD9"/>
          <w:p w:rsidR="00323CFF" w:rsidRDefault="00323CFF" w:rsidP="00173DD9">
            <w:r>
              <w:t xml:space="preserve">Confidence to speak to others </w:t>
            </w:r>
          </w:p>
          <w:p w:rsidR="00323CFF" w:rsidRDefault="00323CFF" w:rsidP="00173DD9"/>
          <w:p w:rsidR="00323CFF" w:rsidRDefault="00323CFF" w:rsidP="00173DD9">
            <w:r>
              <w:t xml:space="preserve">Understanding of </w:t>
            </w:r>
            <w:proofErr w:type="spellStart"/>
            <w:r>
              <w:t>turntaking</w:t>
            </w:r>
            <w:proofErr w:type="spellEnd"/>
            <w:r>
              <w:t xml:space="preserve"> in conversation </w:t>
            </w:r>
          </w:p>
          <w:p w:rsidR="00323CFF" w:rsidRDefault="00323CFF" w:rsidP="00173DD9"/>
          <w:p w:rsidR="00323CFF" w:rsidRDefault="00323CFF" w:rsidP="00173DD9">
            <w:r>
              <w:t xml:space="preserve">Developing vocabulary of feelings </w:t>
            </w:r>
          </w:p>
          <w:p w:rsidR="00323CFF" w:rsidRDefault="00323CFF" w:rsidP="009F60DD"/>
        </w:tc>
        <w:tc>
          <w:tcPr>
            <w:tcW w:w="3255" w:type="dxa"/>
            <w:shd w:val="clear" w:color="auto" w:fill="F2DBDB" w:themeFill="accent2" w:themeFillTint="33"/>
          </w:tcPr>
          <w:p w:rsidR="00323CFF" w:rsidRDefault="00323CFF" w:rsidP="00323CFF">
            <w:r>
              <w:t xml:space="preserve">Apply vocabulary and knowledge of sentence structures when </w:t>
            </w:r>
            <w:proofErr w:type="gramStart"/>
            <w:r>
              <w:t>talking  about</w:t>
            </w:r>
            <w:proofErr w:type="gramEnd"/>
            <w:r>
              <w:t xml:space="preserve"> own feelings or ideas – 4-6 word sentences expected .</w:t>
            </w:r>
          </w:p>
          <w:p w:rsidR="00323CFF" w:rsidRDefault="00323CFF" w:rsidP="009F60DD"/>
        </w:tc>
      </w:tr>
      <w:tr w:rsidR="00323CFF" w:rsidTr="00BF25C2">
        <w:trPr>
          <w:trHeight w:val="1343"/>
        </w:trPr>
        <w:tc>
          <w:tcPr>
            <w:tcW w:w="2136" w:type="dxa"/>
            <w:vMerge/>
          </w:tcPr>
          <w:p w:rsidR="00323CFF" w:rsidRPr="007517C0" w:rsidRDefault="00323CFF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323CFF" w:rsidRDefault="00323CFF" w:rsidP="0056000D">
            <w:r>
              <w:t xml:space="preserve">Start to say how they are feeling using talk and actions </w:t>
            </w:r>
          </w:p>
        </w:tc>
        <w:tc>
          <w:tcPr>
            <w:tcW w:w="3570" w:type="dxa"/>
          </w:tcPr>
          <w:p w:rsidR="00323CFF" w:rsidRDefault="00323CFF" w:rsidP="009F60DD">
            <w:r>
              <w:t xml:space="preserve">Adult uses co-regulation as a way to name feelings </w:t>
            </w:r>
          </w:p>
          <w:p w:rsidR="00323CFF" w:rsidRDefault="00323CFF" w:rsidP="009F60DD"/>
          <w:p w:rsidR="00323CFF" w:rsidRDefault="00323CFF" w:rsidP="009F60DD"/>
        </w:tc>
        <w:tc>
          <w:tcPr>
            <w:tcW w:w="3598" w:type="dxa"/>
            <w:vMerge/>
          </w:tcPr>
          <w:p w:rsidR="00323CFF" w:rsidRDefault="00323CFF" w:rsidP="009F60DD"/>
        </w:tc>
        <w:tc>
          <w:tcPr>
            <w:tcW w:w="3255" w:type="dxa"/>
            <w:shd w:val="clear" w:color="auto" w:fill="F2DBDB" w:themeFill="accent2" w:themeFillTint="33"/>
          </w:tcPr>
          <w:p w:rsidR="00323CFF" w:rsidRDefault="00323CFF" w:rsidP="009F60DD">
            <w:r>
              <w:t>Talk about feelings using correct vocab  - own or others</w:t>
            </w:r>
          </w:p>
        </w:tc>
      </w:tr>
      <w:tr w:rsidR="00323CFF" w:rsidTr="00BF25C2">
        <w:trPr>
          <w:trHeight w:val="1343"/>
        </w:trPr>
        <w:tc>
          <w:tcPr>
            <w:tcW w:w="2136" w:type="dxa"/>
            <w:vMerge/>
          </w:tcPr>
          <w:p w:rsidR="00323CFF" w:rsidRPr="007517C0" w:rsidRDefault="00323CFF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323CFF" w:rsidRDefault="00323CFF" w:rsidP="0056000D">
            <w:r>
              <w:t xml:space="preserve">Begin to add descriptive vocabulary to nouns </w:t>
            </w:r>
          </w:p>
        </w:tc>
        <w:tc>
          <w:tcPr>
            <w:tcW w:w="3570" w:type="dxa"/>
          </w:tcPr>
          <w:p w:rsidR="00323CFF" w:rsidRDefault="00323CFF" w:rsidP="009F60DD">
            <w:r>
              <w:t xml:space="preserve">Adults to model – repeat back noun and add additional vocab </w:t>
            </w:r>
            <w:proofErr w:type="spellStart"/>
            <w:r>
              <w:t>eg</w:t>
            </w:r>
            <w:proofErr w:type="spellEnd"/>
            <w:r>
              <w:t xml:space="preserve"> “car” “fast car”</w:t>
            </w:r>
          </w:p>
        </w:tc>
        <w:tc>
          <w:tcPr>
            <w:tcW w:w="3598" w:type="dxa"/>
            <w:vMerge/>
          </w:tcPr>
          <w:p w:rsidR="00323CFF" w:rsidRDefault="00323CFF" w:rsidP="009F60DD"/>
        </w:tc>
        <w:tc>
          <w:tcPr>
            <w:tcW w:w="3255" w:type="dxa"/>
            <w:shd w:val="clear" w:color="auto" w:fill="F2DBDB" w:themeFill="accent2" w:themeFillTint="33"/>
          </w:tcPr>
          <w:p w:rsidR="00323CFF" w:rsidRDefault="00323CFF" w:rsidP="009F60DD">
            <w:r>
              <w:t xml:space="preserve">Begin to use past tense and connectives in their language </w:t>
            </w:r>
          </w:p>
        </w:tc>
      </w:tr>
    </w:tbl>
    <w:p w:rsidR="000D7AAD" w:rsidRDefault="000D7AAD"/>
    <w:sectPr w:rsidR="000D7AAD" w:rsidSect="00BB3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F6"/>
    <w:rsid w:val="000D7AAD"/>
    <w:rsid w:val="00173DD9"/>
    <w:rsid w:val="00290292"/>
    <w:rsid w:val="002A6102"/>
    <w:rsid w:val="00323CFF"/>
    <w:rsid w:val="00426E9E"/>
    <w:rsid w:val="00433F71"/>
    <w:rsid w:val="0056000D"/>
    <w:rsid w:val="006925F6"/>
    <w:rsid w:val="006D6457"/>
    <w:rsid w:val="00710563"/>
    <w:rsid w:val="007114E9"/>
    <w:rsid w:val="007517C0"/>
    <w:rsid w:val="007543DF"/>
    <w:rsid w:val="00AA40B9"/>
    <w:rsid w:val="00BB3DB0"/>
    <w:rsid w:val="00C12D95"/>
    <w:rsid w:val="00F4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2022-07-27T12:36:00Z</dcterms:created>
  <dcterms:modified xsi:type="dcterms:W3CDTF">2022-09-01T16:26:00Z</dcterms:modified>
</cp:coreProperties>
</file>