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FFE6" w14:textId="77777777" w:rsidR="00B833FD" w:rsidRDefault="002F1A70" w:rsidP="003861D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MINUTES OF A MEETING OF </w:t>
      </w:r>
      <w:r w:rsidR="00B833FD">
        <w:rPr>
          <w:rFonts w:ascii="Arial" w:hAnsi="Arial" w:cs="Arial"/>
          <w:b/>
          <w:bCs/>
          <w:sz w:val="24"/>
          <w:szCs w:val="24"/>
        </w:rPr>
        <w:t xml:space="preserve">THE FULL GOVERNING BOARD </w:t>
      </w:r>
    </w:p>
    <w:p w14:paraId="3E9AAE65" w14:textId="19A94C8B" w:rsidR="00BB6475" w:rsidRDefault="00B833FD" w:rsidP="003861D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 </w:t>
      </w:r>
      <w:r w:rsidR="00985FE0">
        <w:rPr>
          <w:rFonts w:ascii="Arial" w:hAnsi="Arial" w:cs="Arial"/>
          <w:b/>
          <w:bCs/>
          <w:sz w:val="24"/>
          <w:szCs w:val="24"/>
        </w:rPr>
        <w:t>WESTMINSTER NURSERY SCHOOL</w:t>
      </w:r>
      <w:r>
        <w:rPr>
          <w:rFonts w:ascii="Arial" w:hAnsi="Arial" w:cs="Arial"/>
          <w:b/>
          <w:bCs/>
          <w:sz w:val="24"/>
          <w:szCs w:val="24"/>
        </w:rPr>
        <w:t>, CREWE</w:t>
      </w:r>
    </w:p>
    <w:p w14:paraId="1B355A06" w14:textId="1351F654" w:rsidR="002F1A70" w:rsidRDefault="002F1A70" w:rsidP="003861D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 </w:t>
      </w:r>
      <w:r w:rsidR="00F97458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3A1AF2">
        <w:rPr>
          <w:rFonts w:ascii="Arial" w:hAnsi="Arial" w:cs="Arial"/>
          <w:b/>
          <w:bCs/>
          <w:sz w:val="24"/>
          <w:szCs w:val="24"/>
        </w:rPr>
        <w:t>27</w:t>
      </w:r>
      <w:r w:rsidR="003A1AF2" w:rsidRPr="003A1AF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A1AF2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F97458">
        <w:rPr>
          <w:rFonts w:ascii="Arial" w:hAnsi="Arial" w:cs="Arial"/>
          <w:b/>
          <w:bCs/>
          <w:sz w:val="24"/>
          <w:szCs w:val="24"/>
        </w:rPr>
        <w:t xml:space="preserve"> 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0F2722" w14:textId="77777777" w:rsidR="001510CA" w:rsidRPr="00ED04F4" w:rsidRDefault="001510CA" w:rsidP="00985FE0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4BA0EA2B" w14:textId="1F036A3B" w:rsidR="002F1A70" w:rsidRPr="0024713A" w:rsidRDefault="002F1A70" w:rsidP="00985FE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4713A">
        <w:rPr>
          <w:rFonts w:ascii="Arial" w:hAnsi="Arial" w:cs="Arial"/>
          <w:b/>
          <w:bCs/>
          <w:sz w:val="24"/>
          <w:szCs w:val="24"/>
        </w:rPr>
        <w:t>Governors Present:</w:t>
      </w:r>
    </w:p>
    <w:p w14:paraId="5399766C" w14:textId="7D30B2CB" w:rsidR="000B62D8" w:rsidRDefault="009B6705" w:rsidP="00985F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Emma Connor </w:t>
      </w:r>
      <w:r w:rsidR="00F97458">
        <w:rPr>
          <w:rFonts w:ascii="Arial" w:hAnsi="Arial" w:cs="Arial"/>
          <w:sz w:val="24"/>
          <w:szCs w:val="24"/>
        </w:rPr>
        <w:tab/>
      </w:r>
      <w:r w:rsidR="00F97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(EC)</w:t>
      </w:r>
      <w:r>
        <w:rPr>
          <w:rFonts w:ascii="Arial" w:hAnsi="Arial" w:cs="Arial"/>
          <w:sz w:val="24"/>
          <w:szCs w:val="24"/>
        </w:rPr>
        <w:tab/>
      </w:r>
      <w:r w:rsidR="000B62D8">
        <w:rPr>
          <w:rFonts w:ascii="Arial" w:hAnsi="Arial" w:cs="Arial"/>
          <w:sz w:val="24"/>
          <w:szCs w:val="24"/>
        </w:rPr>
        <w:tab/>
      </w:r>
      <w:r w:rsidR="000B62D8">
        <w:rPr>
          <w:rFonts w:ascii="Arial" w:hAnsi="Arial" w:cs="Arial"/>
          <w:sz w:val="24"/>
          <w:szCs w:val="24"/>
        </w:rPr>
        <w:tab/>
        <w:t>Headteacher</w:t>
      </w:r>
    </w:p>
    <w:p w14:paraId="137D6C86" w14:textId="18338F83" w:rsidR="000B62D8" w:rsidRDefault="00840C2E" w:rsidP="00985F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B62D8">
        <w:rPr>
          <w:rFonts w:ascii="Arial" w:hAnsi="Arial" w:cs="Arial"/>
          <w:sz w:val="24"/>
          <w:szCs w:val="24"/>
        </w:rPr>
        <w:t>onna Reed</w:t>
      </w:r>
      <w:r w:rsidR="000640C6">
        <w:rPr>
          <w:rFonts w:ascii="Arial" w:hAnsi="Arial" w:cs="Arial"/>
          <w:sz w:val="24"/>
          <w:szCs w:val="24"/>
        </w:rPr>
        <w:t xml:space="preserve"> </w:t>
      </w:r>
      <w:r w:rsidR="00F97458">
        <w:rPr>
          <w:rFonts w:ascii="Arial" w:hAnsi="Arial" w:cs="Arial"/>
          <w:sz w:val="24"/>
          <w:szCs w:val="24"/>
        </w:rPr>
        <w:tab/>
      </w:r>
      <w:r w:rsidR="00F97458">
        <w:rPr>
          <w:rFonts w:ascii="Arial" w:hAnsi="Arial" w:cs="Arial"/>
          <w:sz w:val="24"/>
          <w:szCs w:val="24"/>
        </w:rPr>
        <w:tab/>
      </w:r>
      <w:r w:rsidR="00F97458">
        <w:rPr>
          <w:rFonts w:ascii="Arial" w:hAnsi="Arial" w:cs="Arial"/>
          <w:sz w:val="24"/>
          <w:szCs w:val="24"/>
        </w:rPr>
        <w:tab/>
      </w:r>
      <w:r w:rsidR="000640C6">
        <w:rPr>
          <w:rFonts w:ascii="Arial" w:hAnsi="Arial" w:cs="Arial"/>
          <w:sz w:val="24"/>
          <w:szCs w:val="24"/>
        </w:rPr>
        <w:t>(DR)</w:t>
      </w:r>
      <w:r w:rsidR="000B62D8">
        <w:rPr>
          <w:rFonts w:ascii="Arial" w:hAnsi="Arial" w:cs="Arial"/>
          <w:sz w:val="24"/>
          <w:szCs w:val="24"/>
        </w:rPr>
        <w:tab/>
      </w:r>
      <w:r w:rsidR="000B62D8">
        <w:rPr>
          <w:rFonts w:ascii="Arial" w:hAnsi="Arial" w:cs="Arial"/>
          <w:sz w:val="24"/>
          <w:szCs w:val="24"/>
        </w:rPr>
        <w:tab/>
      </w:r>
      <w:r w:rsidR="000B62D8">
        <w:rPr>
          <w:rFonts w:ascii="Arial" w:hAnsi="Arial" w:cs="Arial"/>
          <w:sz w:val="24"/>
          <w:szCs w:val="24"/>
        </w:rPr>
        <w:tab/>
        <w:t>Chair</w:t>
      </w:r>
    </w:p>
    <w:p w14:paraId="30898CB0" w14:textId="0F5B04F0" w:rsidR="00510C3D" w:rsidRDefault="00510C3D" w:rsidP="00985F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Liz Austin</w:t>
      </w:r>
      <w:r w:rsidR="000640C6">
        <w:rPr>
          <w:rFonts w:ascii="Arial" w:hAnsi="Arial" w:cs="Arial"/>
          <w:sz w:val="24"/>
          <w:szCs w:val="24"/>
        </w:rPr>
        <w:t xml:space="preserve"> </w:t>
      </w:r>
      <w:r w:rsidR="00F97458">
        <w:rPr>
          <w:rFonts w:ascii="Arial" w:hAnsi="Arial" w:cs="Arial"/>
          <w:sz w:val="24"/>
          <w:szCs w:val="24"/>
        </w:rPr>
        <w:tab/>
      </w:r>
      <w:r w:rsidR="00F97458">
        <w:rPr>
          <w:rFonts w:ascii="Arial" w:hAnsi="Arial" w:cs="Arial"/>
          <w:sz w:val="24"/>
          <w:szCs w:val="24"/>
        </w:rPr>
        <w:tab/>
      </w:r>
      <w:r w:rsidR="00F97458">
        <w:rPr>
          <w:rFonts w:ascii="Arial" w:hAnsi="Arial" w:cs="Arial"/>
          <w:sz w:val="24"/>
          <w:szCs w:val="24"/>
        </w:rPr>
        <w:tab/>
      </w:r>
      <w:r w:rsidR="000640C6">
        <w:rPr>
          <w:rFonts w:ascii="Arial" w:hAnsi="Arial" w:cs="Arial"/>
          <w:sz w:val="24"/>
          <w:szCs w:val="24"/>
        </w:rPr>
        <w:t>(LA)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3DB0A14" w14:textId="6F1312C4" w:rsidR="00B85F3A" w:rsidRDefault="00B85F3A" w:rsidP="00985F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Neil Smith </w:t>
      </w:r>
      <w:r w:rsidR="00F97458">
        <w:rPr>
          <w:rFonts w:ascii="Arial" w:hAnsi="Arial" w:cs="Arial"/>
          <w:sz w:val="24"/>
          <w:szCs w:val="24"/>
        </w:rPr>
        <w:tab/>
      </w:r>
      <w:r w:rsidR="00F97458">
        <w:rPr>
          <w:rFonts w:ascii="Arial" w:hAnsi="Arial" w:cs="Arial"/>
          <w:sz w:val="24"/>
          <w:szCs w:val="24"/>
        </w:rPr>
        <w:tab/>
      </w:r>
      <w:r w:rsidR="00F97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(NS)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C1AC7BE" w14:textId="028E07F9" w:rsidR="00F97458" w:rsidRDefault="00F97458" w:rsidP="00985F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Leanne Jennings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(LJ)</w:t>
      </w:r>
    </w:p>
    <w:p w14:paraId="1DD49E72" w14:textId="4A63ADE9" w:rsidR="00F97458" w:rsidRDefault="00F97458" w:rsidP="00985F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Hogben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(SH)</w:t>
      </w:r>
    </w:p>
    <w:p w14:paraId="6D13A2BA" w14:textId="1AFF0386" w:rsidR="003A1AF2" w:rsidRDefault="003A1AF2" w:rsidP="00985F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Graham Chadwick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(GC)</w:t>
      </w:r>
    </w:p>
    <w:p w14:paraId="50CB58FA" w14:textId="77777777" w:rsidR="004D0DC4" w:rsidRPr="001510CA" w:rsidRDefault="004D0DC4" w:rsidP="00985FE0">
      <w:pPr>
        <w:spacing w:after="0"/>
        <w:rPr>
          <w:rFonts w:ascii="Arial" w:hAnsi="Arial" w:cs="Arial"/>
          <w:sz w:val="16"/>
          <w:szCs w:val="16"/>
        </w:rPr>
      </w:pPr>
    </w:p>
    <w:p w14:paraId="38D795C4" w14:textId="6709958E" w:rsidR="002F1A70" w:rsidRPr="0024713A" w:rsidRDefault="002F1A70" w:rsidP="00985FE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4713A">
        <w:rPr>
          <w:rFonts w:ascii="Arial" w:hAnsi="Arial" w:cs="Arial"/>
          <w:b/>
          <w:bCs/>
          <w:sz w:val="24"/>
          <w:szCs w:val="24"/>
        </w:rPr>
        <w:t>Others in attendance:</w:t>
      </w:r>
    </w:p>
    <w:p w14:paraId="401D35FA" w14:textId="685B2BB5" w:rsidR="00CD6414" w:rsidRDefault="009B6705" w:rsidP="00BE1356">
      <w:pPr>
        <w:tabs>
          <w:tab w:val="left" w:pos="2880"/>
        </w:tabs>
        <w:spacing w:after="0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Hilary Cummings</w:t>
      </w:r>
      <w:r w:rsidR="00510C3D">
        <w:rPr>
          <w:rFonts w:ascii="Arial" w:hAnsi="Arial" w:cs="Arial"/>
          <w:sz w:val="24"/>
          <w:szCs w:val="24"/>
        </w:rPr>
        <w:tab/>
      </w:r>
      <w:r w:rsidR="000640C6">
        <w:rPr>
          <w:rFonts w:ascii="Arial" w:hAnsi="Arial" w:cs="Arial"/>
          <w:sz w:val="24"/>
          <w:szCs w:val="24"/>
        </w:rPr>
        <w:t xml:space="preserve">          </w:t>
      </w:r>
      <w:r w:rsidR="00BE1356">
        <w:rPr>
          <w:rFonts w:ascii="Arial" w:hAnsi="Arial" w:cs="Arial"/>
          <w:sz w:val="24"/>
          <w:szCs w:val="24"/>
        </w:rPr>
        <w:tab/>
      </w:r>
      <w:r w:rsidR="00510C3D">
        <w:rPr>
          <w:rFonts w:ascii="Arial" w:hAnsi="Arial" w:cs="Arial"/>
          <w:sz w:val="24"/>
          <w:szCs w:val="24"/>
        </w:rPr>
        <w:t xml:space="preserve">Clerk </w:t>
      </w:r>
      <w:r w:rsidR="00985FE0">
        <w:rPr>
          <w:rFonts w:ascii="Arial" w:hAnsi="Arial" w:cs="Arial"/>
          <w:sz w:val="24"/>
          <w:szCs w:val="24"/>
        </w:rPr>
        <w:t>to the Governors</w:t>
      </w:r>
    </w:p>
    <w:p w14:paraId="3BAC8CDD" w14:textId="77777777" w:rsidR="00CD6414" w:rsidRPr="00ED04F4" w:rsidRDefault="00CD6414" w:rsidP="00CD6414">
      <w:pPr>
        <w:tabs>
          <w:tab w:val="left" w:pos="2880"/>
        </w:tabs>
        <w:spacing w:after="0"/>
        <w:rPr>
          <w:rFonts w:ascii="Arial" w:hAnsi="Arial" w:cs="Arial"/>
          <w:b/>
          <w:sz w:val="16"/>
          <w:szCs w:val="16"/>
        </w:rPr>
      </w:pPr>
    </w:p>
    <w:p w14:paraId="65A4DA57" w14:textId="77777777" w:rsidR="00CD6414" w:rsidRPr="0024713A" w:rsidRDefault="00CD6414" w:rsidP="00CD6414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b/>
          <w:sz w:val="12"/>
          <w:szCs w:val="12"/>
        </w:rPr>
      </w:pPr>
    </w:p>
    <w:p w14:paraId="00593691" w14:textId="77777777" w:rsidR="00CD6414" w:rsidRPr="00194337" w:rsidRDefault="00CD6414" w:rsidP="00CD6414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4337">
        <w:rPr>
          <w:rFonts w:ascii="Arial" w:hAnsi="Arial" w:cs="Arial"/>
          <w:b/>
          <w:sz w:val="24"/>
          <w:szCs w:val="24"/>
        </w:rPr>
        <w:t>PART ONE – NON-CONFIDENTIAL BUSINESS</w:t>
      </w:r>
    </w:p>
    <w:p w14:paraId="798F0EEC" w14:textId="77777777" w:rsidR="00CD6414" w:rsidRPr="0024713A" w:rsidRDefault="00CD6414" w:rsidP="00CD6414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14:paraId="003C610F" w14:textId="77777777" w:rsidR="00CD6414" w:rsidRPr="001510CA" w:rsidRDefault="00CD6414" w:rsidP="00CD6414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42D7D628" w14:textId="2DB9AA3E" w:rsidR="002F1A70" w:rsidRDefault="002F1A70" w:rsidP="002F1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commenced at </w:t>
      </w:r>
      <w:r w:rsidR="009B6705">
        <w:rPr>
          <w:rFonts w:ascii="Arial" w:hAnsi="Arial" w:cs="Arial"/>
          <w:sz w:val="24"/>
          <w:szCs w:val="24"/>
        </w:rPr>
        <w:t>4pm</w:t>
      </w:r>
      <w:r w:rsidR="00EC01AF">
        <w:rPr>
          <w:rFonts w:ascii="Arial" w:hAnsi="Arial" w:cs="Arial"/>
          <w:sz w:val="24"/>
          <w:szCs w:val="24"/>
        </w:rPr>
        <w:t>, and Graham Chadwick was welcomed to the meeting.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5"/>
        <w:gridCol w:w="9356"/>
      </w:tblGrid>
      <w:tr w:rsidR="00155C03" w14:paraId="77FC5FF6" w14:textId="77777777" w:rsidTr="00155C03">
        <w:tc>
          <w:tcPr>
            <w:tcW w:w="845" w:type="dxa"/>
            <w:shd w:val="clear" w:color="auto" w:fill="D9D9D9" w:themeFill="background1" w:themeFillShade="D9"/>
          </w:tcPr>
          <w:p w14:paraId="0DA5B270" w14:textId="05F48E1F" w:rsidR="00155C03" w:rsidRPr="00D2751A" w:rsidRDefault="00155C03" w:rsidP="002F1A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751A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356" w:type="dxa"/>
            <w:shd w:val="clear" w:color="auto" w:fill="D9D9D9" w:themeFill="background1" w:themeFillShade="D9"/>
          </w:tcPr>
          <w:p w14:paraId="28BB3B55" w14:textId="77777777" w:rsidR="00155C03" w:rsidRPr="003F31A5" w:rsidRDefault="00155C03" w:rsidP="000640C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1AF2" w14:paraId="74E5F7C3" w14:textId="77777777" w:rsidTr="00155C03">
        <w:tc>
          <w:tcPr>
            <w:tcW w:w="845" w:type="dxa"/>
          </w:tcPr>
          <w:p w14:paraId="7435C5BA" w14:textId="77777777" w:rsidR="003A1AF2" w:rsidRPr="00ED04F4" w:rsidRDefault="003A1AF2" w:rsidP="00ED04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4D0F5B4C" w14:textId="07EDDCBA" w:rsidR="003A1AF2" w:rsidRDefault="003A1AF2" w:rsidP="003A1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 to the meeting, governors received a presentation from NS on Finance, looking at:</w:t>
            </w:r>
          </w:p>
          <w:p w14:paraId="4B398650" w14:textId="1B6FE92D" w:rsidR="003A1AF2" w:rsidRPr="00403E7F" w:rsidRDefault="003A1AF2" w:rsidP="00B4640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03E7F">
              <w:rPr>
                <w:rFonts w:ascii="Arial" w:hAnsi="Arial" w:cs="Arial"/>
                <w:sz w:val="24"/>
                <w:szCs w:val="24"/>
              </w:rPr>
              <w:t xml:space="preserve">The Schools Financial Value Standard (SFVS) and how the board meets the requirements of the </w:t>
            </w:r>
            <w:r w:rsidR="000A466A" w:rsidRPr="00403E7F">
              <w:rPr>
                <w:rFonts w:ascii="Arial" w:hAnsi="Arial" w:cs="Arial"/>
                <w:sz w:val="24"/>
                <w:szCs w:val="24"/>
              </w:rPr>
              <w:t>governance section.</w:t>
            </w:r>
            <w:r w:rsidR="00403E7F" w:rsidRPr="00403E7F">
              <w:rPr>
                <w:rFonts w:ascii="Arial" w:hAnsi="Arial" w:cs="Arial"/>
                <w:sz w:val="24"/>
                <w:szCs w:val="24"/>
              </w:rPr>
              <w:t xml:space="preserve"> It was noted that the latest submission was graded ‘Good’.</w:t>
            </w:r>
          </w:p>
          <w:p w14:paraId="2F511148" w14:textId="56BD175C" w:rsidR="00403E7F" w:rsidRPr="00403E7F" w:rsidRDefault="00403E7F" w:rsidP="00B4640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03E7F">
              <w:rPr>
                <w:rFonts w:ascii="Arial" w:hAnsi="Arial" w:cs="Arial"/>
                <w:sz w:val="24"/>
                <w:szCs w:val="24"/>
              </w:rPr>
              <w:t>The 3-Year Plan</w:t>
            </w:r>
            <w:r>
              <w:rPr>
                <w:rFonts w:ascii="Arial" w:hAnsi="Arial" w:cs="Arial"/>
                <w:sz w:val="24"/>
                <w:szCs w:val="24"/>
              </w:rPr>
              <w:t xml:space="preserve"> as a snapshot of overall financial health.</w:t>
            </w:r>
          </w:p>
          <w:p w14:paraId="5D8ABC27" w14:textId="644A1C81" w:rsidR="00403E7F" w:rsidRPr="00403E7F" w:rsidRDefault="00403E7F" w:rsidP="00B4640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03E7F">
              <w:rPr>
                <w:rFonts w:ascii="Arial" w:hAnsi="Arial" w:cs="Arial"/>
                <w:sz w:val="24"/>
                <w:szCs w:val="24"/>
              </w:rPr>
              <w:t>Earmarked reserves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how and why they are used.</w:t>
            </w:r>
          </w:p>
          <w:p w14:paraId="71938C66" w14:textId="56C4E618" w:rsidR="00403E7F" w:rsidRDefault="00403E7F" w:rsidP="00B4640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03E7F">
              <w:rPr>
                <w:rFonts w:ascii="Arial" w:hAnsi="Arial" w:cs="Arial"/>
                <w:sz w:val="24"/>
                <w:szCs w:val="24"/>
              </w:rPr>
              <w:t>Devolved Formula Capital</w:t>
            </w:r>
            <w:r>
              <w:rPr>
                <w:rFonts w:ascii="Arial" w:hAnsi="Arial" w:cs="Arial"/>
                <w:sz w:val="24"/>
                <w:szCs w:val="24"/>
              </w:rPr>
              <w:t xml:space="preserve"> – how it can be used</w:t>
            </w:r>
            <w:r w:rsidR="00326F4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55CBD3" w14:textId="77777777" w:rsidR="00326F41" w:rsidRPr="00ED04F4" w:rsidRDefault="00326F41" w:rsidP="0032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BC1204" w14:textId="66350F6D" w:rsidR="00326F41" w:rsidRDefault="00326F41" w:rsidP="00326F41">
            <w:pPr>
              <w:rPr>
                <w:rFonts w:ascii="Arial" w:hAnsi="Arial" w:cs="Arial"/>
                <w:sz w:val="24"/>
                <w:szCs w:val="24"/>
              </w:rPr>
            </w:pPr>
            <w:r w:rsidRPr="00326F41">
              <w:rPr>
                <w:rFonts w:ascii="Arial" w:hAnsi="Arial" w:cs="Arial"/>
                <w:b/>
                <w:bCs/>
                <w:sz w:val="24"/>
                <w:szCs w:val="24"/>
              </w:rPr>
              <w:t>Governor question</w:t>
            </w:r>
            <w:r>
              <w:rPr>
                <w:rFonts w:ascii="Arial" w:hAnsi="Arial" w:cs="Arial"/>
                <w:sz w:val="24"/>
                <w:szCs w:val="24"/>
              </w:rPr>
              <w:t>:  In the 3-year plan, projected income for 2024/25 is 25% lower than this year.  Why is that?</w:t>
            </w:r>
          </w:p>
          <w:p w14:paraId="42437793" w14:textId="7F3DC88D" w:rsidR="00326F41" w:rsidRPr="00326F41" w:rsidRDefault="00326F41" w:rsidP="00326F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Response:  Income forecasts are always extremely cautious, based on minimum pupil numbers, because we do not want to make spending decisions based on income we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 not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 certain of.  It is very likely that income will actually be higher, and the predicted in-year deficit of £75K will not occur.</w:t>
            </w:r>
          </w:p>
          <w:p w14:paraId="1064FF93" w14:textId="0043D425" w:rsidR="003A1AF2" w:rsidRPr="00ED04F4" w:rsidRDefault="003A1AF2" w:rsidP="003A1A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2E39ED" w14:textId="71F887BB" w:rsidR="00326F41" w:rsidRDefault="00326F41" w:rsidP="003A1AF2">
            <w:pPr>
              <w:rPr>
                <w:rFonts w:ascii="Arial" w:hAnsi="Arial" w:cs="Arial"/>
                <w:sz w:val="24"/>
                <w:szCs w:val="24"/>
              </w:rPr>
            </w:pPr>
            <w:r w:rsidRPr="00326F41">
              <w:rPr>
                <w:rFonts w:ascii="Arial" w:hAnsi="Arial" w:cs="Arial"/>
                <w:b/>
                <w:bCs/>
                <w:sz w:val="24"/>
                <w:szCs w:val="24"/>
              </w:rPr>
              <w:t>Governor question</w:t>
            </w:r>
            <w:r>
              <w:rPr>
                <w:rFonts w:ascii="Arial" w:hAnsi="Arial" w:cs="Arial"/>
                <w:sz w:val="24"/>
                <w:szCs w:val="24"/>
              </w:rPr>
              <w:t>:  What happens if you make an earmarked reserve for a particular project, but then priorities change?</w:t>
            </w:r>
          </w:p>
          <w:p w14:paraId="667BFDBA" w14:textId="671CFE3A" w:rsidR="00326F41" w:rsidRDefault="00326F41" w:rsidP="003A1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Response:  We can apply to change the use of the EMR.</w:t>
            </w:r>
          </w:p>
          <w:p w14:paraId="5E51F386" w14:textId="08F85092" w:rsidR="00D03D6B" w:rsidRDefault="00D03D6B" w:rsidP="003A1A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37B24D" w14:textId="1A1EF1EE" w:rsidR="00D03D6B" w:rsidRDefault="00D03D6B" w:rsidP="003A1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Governors discussed the unpredictability of pupil numbers and thanked NS for a very useful presentation.</w:t>
            </w:r>
          </w:p>
          <w:p w14:paraId="4DEF6AED" w14:textId="77777777" w:rsidR="003A1AF2" w:rsidRPr="00ED04F4" w:rsidRDefault="003A1AF2" w:rsidP="000640C6">
            <w:pPr>
              <w:tabs>
                <w:tab w:val="num" w:pos="720"/>
                <w:tab w:val="num" w:pos="862"/>
              </w:tabs>
              <w:ind w:right="3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55C03" w14:paraId="78BD8CD0" w14:textId="77777777" w:rsidTr="00155C03">
        <w:tc>
          <w:tcPr>
            <w:tcW w:w="845" w:type="dxa"/>
          </w:tcPr>
          <w:p w14:paraId="27FA4BB4" w14:textId="43D3B228" w:rsidR="00155C03" w:rsidRPr="00FB2C23" w:rsidRDefault="00155C03" w:rsidP="00B4640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2AAEFB6D" w14:textId="169AA958" w:rsidR="00155C03" w:rsidRPr="003F31A5" w:rsidRDefault="00155C03" w:rsidP="000640C6">
            <w:pPr>
              <w:tabs>
                <w:tab w:val="num" w:pos="720"/>
                <w:tab w:val="num" w:pos="862"/>
              </w:tabs>
              <w:ind w:right="32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31A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APOLOGIES AND ANY OTHER BUSINESS (AOB) ITEMS </w:t>
            </w:r>
          </w:p>
          <w:p w14:paraId="3E776518" w14:textId="3EEC0114" w:rsidR="00155C03" w:rsidRDefault="00155C03" w:rsidP="0024713A">
            <w:pPr>
              <w:ind w:right="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Apologies were received and accepted from</w:t>
            </w:r>
            <w:r w:rsidR="00F9745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03D6B">
              <w:rPr>
                <w:rFonts w:ascii="Arial" w:eastAsia="Times New Roman" w:hAnsi="Arial" w:cs="Arial"/>
                <w:sz w:val="24"/>
                <w:szCs w:val="24"/>
              </w:rPr>
              <w:t>Linda Buchanan and Nathan Tice</w:t>
            </w:r>
            <w:r w:rsidR="00596EBB">
              <w:rPr>
                <w:rFonts w:ascii="Arial" w:eastAsia="Times New Roman" w:hAnsi="Arial" w:cs="Arial"/>
                <w:sz w:val="24"/>
                <w:szCs w:val="24"/>
              </w:rPr>
              <w:t xml:space="preserve">.  </w:t>
            </w:r>
          </w:p>
          <w:p w14:paraId="4A9F7188" w14:textId="77777777" w:rsidR="00155C03" w:rsidRPr="00BF65B4" w:rsidRDefault="00155C03" w:rsidP="0024713A">
            <w:pPr>
              <w:ind w:right="3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7ACDD1D" w14:textId="3647B04A" w:rsidR="00155C03" w:rsidRDefault="0008639C" w:rsidP="0008639C">
            <w:pPr>
              <w:ind w:right="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639C">
              <w:rPr>
                <w:rFonts w:ascii="Arial" w:eastAsia="Times New Roman" w:hAnsi="Arial" w:cs="Arial"/>
                <w:sz w:val="24"/>
                <w:szCs w:val="24"/>
              </w:rPr>
              <w:t xml:space="preserve">There were </w:t>
            </w:r>
            <w:r w:rsidR="00ED04F4">
              <w:rPr>
                <w:rFonts w:ascii="Arial" w:eastAsia="Times New Roman" w:hAnsi="Arial" w:cs="Arial"/>
                <w:sz w:val="24"/>
                <w:szCs w:val="24"/>
              </w:rPr>
              <w:t>two</w:t>
            </w:r>
            <w:r w:rsidRPr="0008639C">
              <w:rPr>
                <w:rFonts w:ascii="Arial" w:eastAsia="Times New Roman" w:hAnsi="Arial" w:cs="Arial"/>
                <w:sz w:val="24"/>
                <w:szCs w:val="24"/>
              </w:rPr>
              <w:t xml:space="preserve"> items of business to consider</w:t>
            </w:r>
            <w:r w:rsidR="00ED04F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7742D9D3" w14:textId="69D2E651" w:rsidR="00ED04F4" w:rsidRPr="00ED04F4" w:rsidRDefault="00ED04F4" w:rsidP="00B46402">
            <w:pPr>
              <w:pStyle w:val="ListParagraph"/>
              <w:numPr>
                <w:ilvl w:val="0"/>
                <w:numId w:val="17"/>
              </w:numPr>
              <w:ind w:right="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04F4">
              <w:rPr>
                <w:rFonts w:ascii="Arial" w:eastAsia="Times New Roman" w:hAnsi="Arial" w:cs="Arial"/>
                <w:sz w:val="24"/>
                <w:szCs w:val="24"/>
              </w:rPr>
              <w:t>Christmas events</w:t>
            </w:r>
          </w:p>
          <w:p w14:paraId="483706D7" w14:textId="657BC763" w:rsidR="00ED04F4" w:rsidRPr="005805D4" w:rsidRDefault="00ED04F4" w:rsidP="005805D4">
            <w:pPr>
              <w:pStyle w:val="ListParagraph"/>
              <w:numPr>
                <w:ilvl w:val="0"/>
                <w:numId w:val="17"/>
              </w:numPr>
              <w:ind w:right="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04F4">
              <w:rPr>
                <w:rFonts w:ascii="Arial" w:eastAsia="Times New Roman" w:hAnsi="Arial" w:cs="Arial"/>
                <w:sz w:val="24"/>
                <w:szCs w:val="24"/>
              </w:rPr>
              <w:t>School photographer</w:t>
            </w:r>
          </w:p>
        </w:tc>
      </w:tr>
      <w:tr w:rsidR="00155C03" w14:paraId="5CCFC5CD" w14:textId="77777777" w:rsidTr="00155C03">
        <w:tc>
          <w:tcPr>
            <w:tcW w:w="845" w:type="dxa"/>
          </w:tcPr>
          <w:p w14:paraId="5B359DD3" w14:textId="58D378F2" w:rsidR="00155C03" w:rsidRPr="00FB2C23" w:rsidRDefault="00155C03" w:rsidP="00B4640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27B5686" w14:textId="77777777" w:rsidR="00155C03" w:rsidRPr="003F31A5" w:rsidRDefault="00155C03" w:rsidP="000640C6">
            <w:pPr>
              <w:ind w:right="32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31A5">
              <w:rPr>
                <w:rFonts w:ascii="Arial" w:eastAsia="Times New Roman" w:hAnsi="Arial" w:cs="Arial"/>
                <w:b/>
                <w:sz w:val="24"/>
                <w:szCs w:val="24"/>
              </w:rPr>
              <w:t>CONFLICT OF INTEREST</w:t>
            </w:r>
          </w:p>
          <w:p w14:paraId="25A645CA" w14:textId="77777777" w:rsidR="00155C03" w:rsidRDefault="00155C03" w:rsidP="000640C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Governors made the following declarations:</w:t>
            </w:r>
          </w:p>
          <w:p w14:paraId="7DEE908D" w14:textId="47B4291C" w:rsidR="00155C03" w:rsidRDefault="00155C03" w:rsidP="00B46402">
            <w:pPr>
              <w:pStyle w:val="ListParagraph"/>
              <w:numPr>
                <w:ilvl w:val="0"/>
                <w:numId w:val="4"/>
              </w:numPr>
              <w:tabs>
                <w:tab w:val="num" w:pos="862"/>
              </w:tabs>
              <w:ind w:right="32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05D19">
              <w:rPr>
                <w:rFonts w:ascii="Arial" w:eastAsia="Times New Roman" w:hAnsi="Arial" w:cs="Arial"/>
                <w:bCs/>
                <w:sz w:val="24"/>
                <w:szCs w:val="24"/>
              </w:rPr>
              <w:t>DR is a governor at Beechwood Primary School.</w:t>
            </w:r>
          </w:p>
          <w:p w14:paraId="5D39C3CD" w14:textId="014C1393" w:rsidR="00155C03" w:rsidRPr="00C60F62" w:rsidRDefault="00155C03" w:rsidP="00281188">
            <w:pPr>
              <w:tabs>
                <w:tab w:val="num" w:pos="862"/>
              </w:tabs>
              <w:ind w:right="32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14:paraId="5E97ADF1" w14:textId="22C3ABDC" w:rsidR="00155C03" w:rsidRDefault="00155C03" w:rsidP="00281188">
            <w:pPr>
              <w:tabs>
                <w:tab w:val="num" w:pos="862"/>
              </w:tabs>
              <w:ind w:right="32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There were no conflicts declared with the business of the meeting.</w:t>
            </w:r>
          </w:p>
          <w:p w14:paraId="47A4DEDA" w14:textId="1B06396C" w:rsidR="00820F5D" w:rsidRPr="00BF65B4" w:rsidRDefault="00820F5D" w:rsidP="00281188">
            <w:pPr>
              <w:tabs>
                <w:tab w:val="num" w:pos="862"/>
              </w:tabs>
              <w:ind w:right="32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14:paraId="58D5B11C" w14:textId="42AEFE07" w:rsidR="00820F5D" w:rsidRPr="006F60E3" w:rsidRDefault="00ED04F4" w:rsidP="00281188">
            <w:pPr>
              <w:tabs>
                <w:tab w:val="num" w:pos="862"/>
              </w:tabs>
              <w:ind w:right="32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60E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clerk noted that declarations of interest were up to date on </w:t>
            </w:r>
            <w:proofErr w:type="spellStart"/>
            <w:r w:rsidRPr="006F60E3">
              <w:rPr>
                <w:rFonts w:ascii="Arial" w:eastAsia="Times New Roman" w:hAnsi="Arial" w:cs="Arial"/>
                <w:bCs/>
                <w:sz w:val="24"/>
                <w:szCs w:val="24"/>
              </w:rPr>
              <w:t>GovernorHub</w:t>
            </w:r>
            <w:proofErr w:type="spellEnd"/>
            <w:r w:rsidRPr="006F60E3">
              <w:rPr>
                <w:rFonts w:ascii="Arial" w:eastAsia="Times New Roman" w:hAnsi="Arial" w:cs="Arial"/>
                <w:bCs/>
                <w:sz w:val="24"/>
                <w:szCs w:val="24"/>
              </w:rPr>
              <w:t>, apart from 3 governors</w:t>
            </w:r>
            <w:r w:rsidR="006F60E3" w:rsidRPr="006F60E3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 w:rsidR="006F60E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NS would ensure that declarations were published on the school website.</w:t>
            </w:r>
          </w:p>
          <w:p w14:paraId="2F786E3E" w14:textId="3A2A05FC" w:rsidR="006F60E3" w:rsidRPr="006F60E3" w:rsidRDefault="006F60E3" w:rsidP="00281188">
            <w:pPr>
              <w:tabs>
                <w:tab w:val="num" w:pos="862"/>
              </w:tabs>
              <w:ind w:right="3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4B89CF7" w14:textId="43B98C00" w:rsidR="006F60E3" w:rsidRPr="00820F5D" w:rsidRDefault="006F60E3" w:rsidP="00281188">
            <w:pPr>
              <w:tabs>
                <w:tab w:val="num" w:pos="862"/>
              </w:tabs>
              <w:ind w:right="32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ACTION:  Clerk to remind governors to complete declarations of interest on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GovernorHub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  <w:p w14:paraId="32F47CB2" w14:textId="2A65DEF1" w:rsidR="009C0EF2" w:rsidRPr="001510CA" w:rsidRDefault="009C0EF2" w:rsidP="00C60F62">
            <w:pPr>
              <w:tabs>
                <w:tab w:val="num" w:pos="862"/>
              </w:tabs>
              <w:ind w:right="32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6F60E3" w14:paraId="4BF5B4C9" w14:textId="77777777" w:rsidTr="00155C03">
        <w:tc>
          <w:tcPr>
            <w:tcW w:w="845" w:type="dxa"/>
          </w:tcPr>
          <w:p w14:paraId="7684C4FB" w14:textId="77777777" w:rsidR="006F60E3" w:rsidRPr="00FB2C23" w:rsidRDefault="006F60E3" w:rsidP="00B4640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2CC85FD9" w14:textId="77777777" w:rsidR="006F60E3" w:rsidRDefault="006F60E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ELECTION OF CHAIR</w:t>
            </w:r>
          </w:p>
          <w:p w14:paraId="6896537F" w14:textId="6A0E1E67" w:rsidR="006F60E3" w:rsidRDefault="006F60E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0E3">
              <w:rPr>
                <w:rFonts w:ascii="Arial" w:hAnsi="Arial" w:cs="Arial"/>
                <w:sz w:val="24"/>
                <w:szCs w:val="24"/>
              </w:rPr>
              <w:t>DR was elected for a further term of 1 year but noted that it would be important to look at succession planning for the future.</w:t>
            </w:r>
          </w:p>
          <w:p w14:paraId="658912B2" w14:textId="77777777" w:rsidR="006F60E3" w:rsidRPr="008064D5" w:rsidRDefault="006F60E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37D456" w14:textId="77777777" w:rsidR="006F60E3" w:rsidRDefault="006F60E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4D5">
              <w:rPr>
                <w:rFonts w:ascii="Arial" w:hAnsi="Arial" w:cs="Arial"/>
                <w:b/>
                <w:bCs/>
                <w:sz w:val="24"/>
                <w:szCs w:val="24"/>
              </w:rPr>
              <w:t>ACTION:  Clerk to add election of Chair &amp; Vice Chair to summer term agenda.</w:t>
            </w:r>
          </w:p>
          <w:p w14:paraId="5E85BECD" w14:textId="081D9708" w:rsidR="008064D5" w:rsidRPr="008064D5" w:rsidRDefault="008064D5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60E3" w14:paraId="036C3588" w14:textId="77777777" w:rsidTr="00155C03">
        <w:tc>
          <w:tcPr>
            <w:tcW w:w="845" w:type="dxa"/>
          </w:tcPr>
          <w:p w14:paraId="4ABA196D" w14:textId="77777777" w:rsidR="006F60E3" w:rsidRPr="00FB2C23" w:rsidRDefault="006F60E3" w:rsidP="00B4640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011D5C97" w14:textId="77777777" w:rsidR="006F60E3" w:rsidRDefault="006F60E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ELECTION OF VICE CHAIR</w:t>
            </w:r>
          </w:p>
          <w:p w14:paraId="501F8DFC" w14:textId="77777777" w:rsidR="006F60E3" w:rsidRDefault="006F60E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0E3">
              <w:rPr>
                <w:rFonts w:ascii="Arial" w:hAnsi="Arial" w:cs="Arial"/>
                <w:sz w:val="24"/>
                <w:szCs w:val="24"/>
              </w:rPr>
              <w:t>LA was elected as Vice Chair for a term of 1 year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06E52D2" w14:textId="5D3EDFE0" w:rsidR="006F60E3" w:rsidRPr="003F31A5" w:rsidRDefault="006F60E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5C03" w14:paraId="718EF8F3" w14:textId="77777777" w:rsidTr="00155C03">
        <w:tc>
          <w:tcPr>
            <w:tcW w:w="845" w:type="dxa"/>
          </w:tcPr>
          <w:p w14:paraId="5B4CAC71" w14:textId="77777777" w:rsidR="00155C03" w:rsidRPr="00FB2C23" w:rsidRDefault="00155C03" w:rsidP="00B4640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27A4100C" w14:textId="77777777" w:rsidR="00155C03" w:rsidRPr="003F31A5" w:rsidRDefault="00155C0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1A5">
              <w:rPr>
                <w:rFonts w:ascii="Arial" w:hAnsi="Arial" w:cs="Arial"/>
                <w:b/>
                <w:bCs/>
                <w:sz w:val="24"/>
                <w:szCs w:val="24"/>
              </w:rPr>
              <w:t>MEMBERSHIP</w:t>
            </w:r>
          </w:p>
          <w:p w14:paraId="7391384F" w14:textId="5740BC69" w:rsidR="00086B27" w:rsidRDefault="00A0522C" w:rsidP="00B46402">
            <w:pPr>
              <w:pStyle w:val="ListParagraph"/>
              <w:numPr>
                <w:ilvl w:val="0"/>
                <w:numId w:val="1"/>
              </w:numPr>
              <w:tabs>
                <w:tab w:val="left" w:pos="579"/>
              </w:tabs>
              <w:ind w:left="579" w:right="32" w:hanging="57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Governors </w:t>
            </w:r>
            <w:r w:rsidR="00820F5D" w:rsidRPr="00820F5D">
              <w:rPr>
                <w:rFonts w:ascii="Arial" w:hAnsi="Arial" w:cs="Arial"/>
                <w:sz w:val="24"/>
                <w:szCs w:val="24"/>
              </w:rPr>
              <w:t xml:space="preserve">noted the </w:t>
            </w:r>
            <w:r w:rsidR="008064D5">
              <w:rPr>
                <w:rFonts w:ascii="Arial" w:hAnsi="Arial" w:cs="Arial"/>
                <w:sz w:val="24"/>
                <w:szCs w:val="24"/>
              </w:rPr>
              <w:t>following changes to the membership of the board:</w:t>
            </w:r>
          </w:p>
          <w:p w14:paraId="6988DDDC" w14:textId="02645ED7" w:rsidR="008064D5" w:rsidRDefault="008064D5" w:rsidP="00B46402">
            <w:pPr>
              <w:pStyle w:val="ListParagraph"/>
              <w:numPr>
                <w:ilvl w:val="0"/>
                <w:numId w:val="4"/>
              </w:numPr>
              <w:tabs>
                <w:tab w:val="left" w:pos="579"/>
              </w:tabs>
              <w:ind w:left="579" w:right="3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Dawn Clark had resigned on 9/10/23.  Messages of thanks had been sent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GovernorHub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updated.</w:t>
            </w:r>
          </w:p>
          <w:p w14:paraId="5F9722D0" w14:textId="40E5E56D" w:rsidR="008064D5" w:rsidRDefault="008064D5" w:rsidP="00B46402">
            <w:pPr>
              <w:pStyle w:val="ListParagraph"/>
              <w:numPr>
                <w:ilvl w:val="0"/>
                <w:numId w:val="4"/>
              </w:numPr>
              <w:tabs>
                <w:tab w:val="left" w:pos="579"/>
              </w:tabs>
              <w:ind w:left="579" w:right="3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Linda Buchanan had been approved as a LA governor and was duly appointed by the board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27/11/23.</w:t>
            </w:r>
          </w:p>
          <w:p w14:paraId="316E3929" w14:textId="50D6B606" w:rsidR="008064D5" w:rsidRDefault="008064D5" w:rsidP="00B46402">
            <w:pPr>
              <w:pStyle w:val="ListParagraph"/>
              <w:numPr>
                <w:ilvl w:val="0"/>
                <w:numId w:val="4"/>
              </w:numPr>
              <w:tabs>
                <w:tab w:val="left" w:pos="579"/>
              </w:tabs>
              <w:ind w:left="579" w:right="3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Nominations had been received for the role of Parent Governor, so NT was appointed as a parent governor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20/11/23 (Expiry of term as a Co-opted governor)</w:t>
            </w:r>
            <w:r w:rsidR="00DF04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11E3DD" w14:textId="01360037" w:rsidR="00DF042B" w:rsidRDefault="00EC01AF" w:rsidP="00B46402">
            <w:pPr>
              <w:pStyle w:val="ListParagraph"/>
              <w:numPr>
                <w:ilvl w:val="0"/>
                <w:numId w:val="4"/>
              </w:numPr>
              <w:tabs>
                <w:tab w:val="left" w:pos="579"/>
              </w:tabs>
              <w:ind w:left="579" w:right="3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Graham Chadwick was appointed as a Co-opted governor and welcomed to the board.</w:t>
            </w:r>
          </w:p>
          <w:p w14:paraId="371FE772" w14:textId="5DFEDD2C" w:rsidR="007E3C64" w:rsidRPr="00BF65B4" w:rsidRDefault="007E3C64" w:rsidP="00086B27">
            <w:pPr>
              <w:tabs>
                <w:tab w:val="left" w:pos="579"/>
              </w:tabs>
              <w:ind w:left="579"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77DC3F" w14:textId="0480FB31" w:rsidR="007E3C64" w:rsidRPr="00946120" w:rsidRDefault="007E3C64" w:rsidP="007E3C64">
            <w:pPr>
              <w:tabs>
                <w:tab w:val="left" w:pos="579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ACTION:  Clerk to update </w:t>
            </w:r>
            <w:proofErr w:type="spellStart"/>
            <w:r w:rsidRPr="00946120">
              <w:rPr>
                <w:rFonts w:ascii="Arial" w:hAnsi="Arial" w:cs="Arial"/>
                <w:b/>
                <w:bCs/>
                <w:sz w:val="24"/>
                <w:szCs w:val="24"/>
              </w:rPr>
              <w:t>GovernorHub</w:t>
            </w:r>
            <w:proofErr w:type="spellEnd"/>
            <w:r w:rsidRPr="0094612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B7C7591" w14:textId="77777777" w:rsidR="00676CD9" w:rsidRPr="001510CA" w:rsidRDefault="00676CD9" w:rsidP="00676CD9">
            <w:pPr>
              <w:pStyle w:val="ListParagraph"/>
              <w:tabs>
                <w:tab w:val="left" w:pos="1004"/>
              </w:tabs>
              <w:ind w:left="1288"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64E1FA" w14:textId="7B71C047" w:rsidR="00946120" w:rsidRDefault="00946120" w:rsidP="00B46402">
            <w:pPr>
              <w:pStyle w:val="BodyText"/>
              <w:numPr>
                <w:ilvl w:val="0"/>
                <w:numId w:val="1"/>
              </w:numPr>
              <w:tabs>
                <w:tab w:val="left" w:pos="567"/>
              </w:tabs>
              <w:ind w:left="579" w:hanging="567"/>
              <w:jc w:val="both"/>
            </w:pPr>
            <w:r>
              <w:t>The following vacancies were noted:</w:t>
            </w:r>
          </w:p>
          <w:p w14:paraId="369551AA" w14:textId="2F364A8C" w:rsidR="00155C03" w:rsidRDefault="00DF042B" w:rsidP="00B46402">
            <w:pPr>
              <w:pStyle w:val="BodyText"/>
              <w:numPr>
                <w:ilvl w:val="0"/>
                <w:numId w:val="9"/>
              </w:numPr>
              <w:tabs>
                <w:tab w:val="left" w:pos="567"/>
              </w:tabs>
              <w:ind w:hanging="1004"/>
              <w:jc w:val="both"/>
            </w:pPr>
            <w:r>
              <w:t>2 Co-opted governors</w:t>
            </w:r>
          </w:p>
          <w:p w14:paraId="038AFF6B" w14:textId="77777777" w:rsidR="00946120" w:rsidRPr="00FF35BE" w:rsidRDefault="00946120" w:rsidP="00EC01AF">
            <w:pPr>
              <w:pStyle w:val="BodyText"/>
              <w:tabs>
                <w:tab w:val="left" w:pos="567"/>
              </w:tabs>
              <w:jc w:val="both"/>
              <w:rPr>
                <w:sz w:val="16"/>
                <w:szCs w:val="16"/>
              </w:rPr>
            </w:pPr>
          </w:p>
          <w:p w14:paraId="519037D2" w14:textId="67BCB169" w:rsidR="00155C03" w:rsidRDefault="00EC01AF" w:rsidP="00B46402">
            <w:pPr>
              <w:pStyle w:val="BodyText"/>
              <w:numPr>
                <w:ilvl w:val="0"/>
                <w:numId w:val="1"/>
              </w:numPr>
              <w:tabs>
                <w:tab w:val="left" w:pos="567"/>
              </w:tabs>
              <w:ind w:left="599" w:hanging="599"/>
              <w:jc w:val="both"/>
            </w:pPr>
            <w:r>
              <w:t>There were no terms of office due to expire before the next meeting.</w:t>
            </w:r>
          </w:p>
          <w:p w14:paraId="68B19DFD" w14:textId="77777777" w:rsidR="00FF35BE" w:rsidRPr="00BF65B4" w:rsidRDefault="00FF35BE" w:rsidP="00FF35BE">
            <w:pPr>
              <w:pStyle w:val="BodyText"/>
              <w:tabs>
                <w:tab w:val="left" w:pos="567"/>
              </w:tabs>
              <w:ind w:left="599"/>
              <w:jc w:val="both"/>
              <w:rPr>
                <w:sz w:val="16"/>
                <w:szCs w:val="16"/>
              </w:rPr>
            </w:pPr>
          </w:p>
          <w:p w14:paraId="0EF8EE3C" w14:textId="51B297AA" w:rsidR="00155C03" w:rsidRDefault="003564DF" w:rsidP="00B46402">
            <w:pPr>
              <w:pStyle w:val="BodyText"/>
              <w:numPr>
                <w:ilvl w:val="0"/>
                <w:numId w:val="1"/>
              </w:numPr>
              <w:tabs>
                <w:tab w:val="left" w:pos="567"/>
              </w:tabs>
              <w:ind w:left="599" w:hanging="599"/>
              <w:jc w:val="both"/>
            </w:pPr>
            <w:r>
              <w:t>Governors confirmed that NS would update GIAS with recent changes.</w:t>
            </w:r>
          </w:p>
          <w:p w14:paraId="4A15621A" w14:textId="77777777" w:rsidR="00410E80" w:rsidRPr="001510CA" w:rsidRDefault="00410E80" w:rsidP="00410E80">
            <w:pPr>
              <w:pStyle w:val="BodyText"/>
              <w:tabs>
                <w:tab w:val="left" w:pos="567"/>
              </w:tabs>
              <w:jc w:val="both"/>
              <w:rPr>
                <w:sz w:val="16"/>
                <w:szCs w:val="16"/>
              </w:rPr>
            </w:pPr>
          </w:p>
          <w:p w14:paraId="14BFB9EB" w14:textId="640FA6D7" w:rsidR="00155C03" w:rsidRDefault="00410E80" w:rsidP="003564DF">
            <w:pPr>
              <w:pStyle w:val="BodyText"/>
              <w:tabs>
                <w:tab w:val="left" w:pos="567"/>
              </w:tabs>
              <w:jc w:val="both"/>
              <w:rPr>
                <w:b/>
                <w:bCs/>
              </w:rPr>
            </w:pPr>
            <w:r w:rsidRPr="00410E80">
              <w:rPr>
                <w:b/>
                <w:bCs/>
              </w:rPr>
              <w:t xml:space="preserve">ACTION:  NS to </w:t>
            </w:r>
            <w:r w:rsidR="00EC01AF">
              <w:rPr>
                <w:b/>
                <w:bCs/>
              </w:rPr>
              <w:t xml:space="preserve">add GC to </w:t>
            </w:r>
            <w:proofErr w:type="spellStart"/>
            <w:r w:rsidR="00EC01AF">
              <w:rPr>
                <w:b/>
                <w:bCs/>
              </w:rPr>
              <w:t>GovernorHub</w:t>
            </w:r>
            <w:proofErr w:type="spellEnd"/>
            <w:r w:rsidR="00EC01AF">
              <w:rPr>
                <w:b/>
                <w:bCs/>
              </w:rPr>
              <w:t xml:space="preserve"> and </w:t>
            </w:r>
            <w:r w:rsidRPr="00410E80">
              <w:rPr>
                <w:b/>
                <w:bCs/>
              </w:rPr>
              <w:t>update GIAS</w:t>
            </w:r>
            <w:r w:rsidR="003564DF">
              <w:rPr>
                <w:b/>
                <w:bCs/>
              </w:rPr>
              <w:t>.</w:t>
            </w:r>
          </w:p>
          <w:p w14:paraId="278063B0" w14:textId="278AD951" w:rsidR="003564DF" w:rsidRPr="00BF65B4" w:rsidRDefault="003564DF" w:rsidP="003564DF">
            <w:pPr>
              <w:pStyle w:val="BodyText"/>
              <w:tabs>
                <w:tab w:val="left" w:pos="567"/>
              </w:tabs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155C03" w14:paraId="78925E4A" w14:textId="77777777" w:rsidTr="00155C03">
        <w:tc>
          <w:tcPr>
            <w:tcW w:w="845" w:type="dxa"/>
          </w:tcPr>
          <w:p w14:paraId="0292E852" w14:textId="77777777" w:rsidR="00155C03" w:rsidRPr="00FB2C23" w:rsidRDefault="00155C03" w:rsidP="00B4640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1F9E93EF" w14:textId="77777777" w:rsidR="00155C03" w:rsidRPr="003F31A5" w:rsidRDefault="00155C0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1A5">
              <w:rPr>
                <w:rFonts w:ascii="Arial" w:hAnsi="Arial" w:cs="Arial"/>
                <w:b/>
                <w:bCs/>
                <w:sz w:val="24"/>
                <w:szCs w:val="24"/>
              </w:rPr>
              <w:t>PART ONE MINUTES AND MATTERS ARISING</w:t>
            </w:r>
          </w:p>
          <w:p w14:paraId="05D19A3E" w14:textId="588237C2" w:rsidR="00155C03" w:rsidRDefault="00AA6C1B" w:rsidP="00B46402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ind w:left="599" w:right="32" w:hanging="59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Governors </w:t>
            </w:r>
            <w:r w:rsidRPr="00AA6C1B"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155C03" w:rsidRPr="00AA6C1B">
              <w:rPr>
                <w:rFonts w:ascii="Arial" w:hAnsi="Arial" w:cs="Arial"/>
                <w:sz w:val="24"/>
                <w:szCs w:val="24"/>
              </w:rPr>
              <w:t xml:space="preserve">he part one minutes of the </w:t>
            </w:r>
            <w:r w:rsidR="00EC01AF">
              <w:rPr>
                <w:rFonts w:ascii="Arial" w:hAnsi="Arial" w:cs="Arial"/>
                <w:sz w:val="24"/>
                <w:szCs w:val="24"/>
              </w:rPr>
              <w:t>summer</w:t>
            </w:r>
            <w:r w:rsidR="00155C03" w:rsidRPr="00AA6C1B">
              <w:rPr>
                <w:rFonts w:ascii="Arial" w:hAnsi="Arial" w:cs="Arial"/>
                <w:sz w:val="24"/>
                <w:szCs w:val="24"/>
              </w:rPr>
              <w:t xml:space="preserve"> term board of governors meeting</w:t>
            </w:r>
            <w:r w:rsidR="009706D3">
              <w:rPr>
                <w:rFonts w:ascii="Arial" w:hAnsi="Arial" w:cs="Arial"/>
                <w:sz w:val="24"/>
                <w:szCs w:val="24"/>
              </w:rPr>
              <w:t>,</w:t>
            </w:r>
            <w:r w:rsidR="00155C03" w:rsidRPr="00AA6C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06D3">
              <w:rPr>
                <w:rFonts w:ascii="Arial" w:hAnsi="Arial" w:cs="Arial"/>
                <w:sz w:val="24"/>
                <w:szCs w:val="24"/>
              </w:rPr>
              <w:t xml:space="preserve">held </w:t>
            </w:r>
            <w:r w:rsidR="00155C03" w:rsidRPr="00AA6C1B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EC01AF">
              <w:rPr>
                <w:rFonts w:ascii="Arial" w:hAnsi="Arial" w:cs="Arial"/>
                <w:sz w:val="24"/>
                <w:szCs w:val="24"/>
              </w:rPr>
              <w:t>17</w:t>
            </w:r>
            <w:r w:rsidR="00EC01AF" w:rsidRPr="00EC01A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C01AF">
              <w:rPr>
                <w:rFonts w:ascii="Arial" w:hAnsi="Arial" w:cs="Arial"/>
                <w:sz w:val="24"/>
                <w:szCs w:val="24"/>
              </w:rPr>
              <w:t xml:space="preserve"> July</w:t>
            </w:r>
            <w:r w:rsidR="003564DF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 w:rsidR="009706D3">
              <w:rPr>
                <w:rFonts w:ascii="Arial" w:hAnsi="Arial" w:cs="Arial"/>
                <w:sz w:val="24"/>
                <w:szCs w:val="24"/>
              </w:rPr>
              <w:t>,</w:t>
            </w:r>
            <w:r w:rsidR="00155C03" w:rsidRPr="00AA6C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as</w:t>
            </w:r>
            <w:r w:rsidR="00155C03" w:rsidRPr="00AA6C1B">
              <w:rPr>
                <w:rFonts w:ascii="Arial" w:hAnsi="Arial" w:cs="Arial"/>
                <w:sz w:val="24"/>
                <w:szCs w:val="24"/>
              </w:rPr>
              <w:t xml:space="preserve"> a true and accurate record of proceedings</w:t>
            </w:r>
            <w:r w:rsidRPr="00AA6C1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55C03" w:rsidRPr="00AA6C1B">
              <w:rPr>
                <w:rFonts w:ascii="Arial" w:hAnsi="Arial" w:cs="Arial"/>
                <w:sz w:val="24"/>
                <w:szCs w:val="24"/>
              </w:rPr>
              <w:t>A copy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minutes</w:t>
            </w:r>
            <w:r w:rsidR="00155C03" w:rsidRPr="00AA6C1B">
              <w:rPr>
                <w:rFonts w:ascii="Arial" w:hAnsi="Arial" w:cs="Arial"/>
                <w:sz w:val="24"/>
                <w:szCs w:val="24"/>
              </w:rPr>
              <w:t xml:space="preserve"> was signed by the Chair and retained by the school. </w:t>
            </w:r>
          </w:p>
          <w:p w14:paraId="6373CAA9" w14:textId="3765432C" w:rsidR="00AA6C1B" w:rsidRDefault="00AA6C1B" w:rsidP="00AA6C1B">
            <w:pPr>
              <w:pStyle w:val="ListParagraph"/>
              <w:tabs>
                <w:tab w:val="left" w:pos="567"/>
              </w:tabs>
              <w:ind w:left="599"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CECCA5" w14:textId="128DB1BB" w:rsidR="00CF1FDA" w:rsidRDefault="00CF1FDA" w:rsidP="00AA6C1B">
            <w:pPr>
              <w:pStyle w:val="ListParagraph"/>
              <w:tabs>
                <w:tab w:val="left" w:pos="567"/>
              </w:tabs>
              <w:ind w:left="599"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E819F7" w14:textId="4338FA10" w:rsidR="00CF1FDA" w:rsidRDefault="00CF1FDA" w:rsidP="00AA6C1B">
            <w:pPr>
              <w:pStyle w:val="ListParagraph"/>
              <w:tabs>
                <w:tab w:val="left" w:pos="567"/>
              </w:tabs>
              <w:ind w:left="599"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DE0FC6" w14:textId="11102893" w:rsidR="00CF1FDA" w:rsidRDefault="00CF1FDA" w:rsidP="00AA6C1B">
            <w:pPr>
              <w:pStyle w:val="ListParagraph"/>
              <w:tabs>
                <w:tab w:val="left" w:pos="567"/>
              </w:tabs>
              <w:ind w:left="599"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F15CCE" w14:textId="77777777" w:rsidR="00CF1FDA" w:rsidRPr="00167762" w:rsidRDefault="00CF1FDA" w:rsidP="00AA6C1B">
            <w:pPr>
              <w:pStyle w:val="ListParagraph"/>
              <w:tabs>
                <w:tab w:val="left" w:pos="567"/>
              </w:tabs>
              <w:ind w:left="599"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1CCD6C" w14:textId="0BE9690D" w:rsidR="00155C03" w:rsidRDefault="00155C03" w:rsidP="00B46402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ind w:left="599" w:right="32" w:hanging="59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</w:t>
            </w:r>
            <w:r w:rsidRPr="005745C2">
              <w:rPr>
                <w:rFonts w:ascii="Arial" w:hAnsi="Arial" w:cs="Arial"/>
                <w:sz w:val="24"/>
                <w:szCs w:val="24"/>
              </w:rPr>
              <w:t xml:space="preserve"> action list from the last FGB meeting </w:t>
            </w:r>
            <w:r>
              <w:rPr>
                <w:rFonts w:ascii="Arial" w:hAnsi="Arial" w:cs="Arial"/>
                <w:sz w:val="24"/>
                <w:szCs w:val="24"/>
              </w:rPr>
              <w:t xml:space="preserve">was reviewed </w:t>
            </w:r>
            <w:r w:rsidRPr="005745C2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the following noted:</w:t>
            </w:r>
          </w:p>
          <w:p w14:paraId="00B23783" w14:textId="55D4B466" w:rsidR="002B7B06" w:rsidRDefault="009F1630" w:rsidP="00B46402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Following the resignation of DC, DR and LA were following-up community links in search of potential co-opted governors.</w:t>
            </w:r>
          </w:p>
          <w:p w14:paraId="6E1336FA" w14:textId="0A85D22E" w:rsidR="00155C03" w:rsidRPr="001510CA" w:rsidRDefault="00155C03" w:rsidP="004D1BCB">
            <w:pPr>
              <w:tabs>
                <w:tab w:val="left" w:pos="567"/>
              </w:tabs>
              <w:ind w:left="567"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9F665B" w14:textId="77777777" w:rsidR="001D2A34" w:rsidRDefault="00155C03" w:rsidP="001510CA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other actions </w:t>
            </w:r>
            <w:r w:rsidR="002B7B06">
              <w:rPr>
                <w:rFonts w:ascii="Arial" w:hAnsi="Arial" w:cs="Arial"/>
                <w:sz w:val="24"/>
                <w:szCs w:val="24"/>
              </w:rPr>
              <w:t>had been</w:t>
            </w:r>
            <w:r>
              <w:rPr>
                <w:rFonts w:ascii="Arial" w:hAnsi="Arial" w:cs="Arial"/>
                <w:sz w:val="24"/>
                <w:szCs w:val="24"/>
              </w:rPr>
              <w:t xml:space="preserve"> complete</w:t>
            </w:r>
            <w:r w:rsidR="002B7B06">
              <w:rPr>
                <w:rFonts w:ascii="Arial" w:hAnsi="Arial" w:cs="Arial"/>
                <w:sz w:val="24"/>
                <w:szCs w:val="24"/>
              </w:rPr>
              <w:t>d</w:t>
            </w:r>
            <w:r w:rsidR="001510C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E75453" w14:textId="2BEB0158" w:rsidR="00BF65B4" w:rsidRPr="00BF65B4" w:rsidRDefault="00BF65B4" w:rsidP="001510CA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C03" w14:paraId="0784EF72" w14:textId="77777777" w:rsidTr="00155C03">
        <w:tc>
          <w:tcPr>
            <w:tcW w:w="845" w:type="dxa"/>
          </w:tcPr>
          <w:p w14:paraId="2DB4E6B6" w14:textId="77777777" w:rsidR="00155C03" w:rsidRPr="00FB2C23" w:rsidRDefault="00155C03" w:rsidP="00B4640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31F22955" w14:textId="5FFF69C8" w:rsidR="00155C03" w:rsidRPr="003F31A5" w:rsidRDefault="00155C0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1A5">
              <w:rPr>
                <w:rFonts w:ascii="Arial" w:hAnsi="Arial" w:cs="Arial"/>
                <w:b/>
                <w:bCs/>
                <w:sz w:val="24"/>
                <w:szCs w:val="24"/>
              </w:rPr>
              <w:t>CHAIR’S ACTION</w:t>
            </w:r>
            <w:r w:rsidR="008672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CORRESPONDENCE</w:t>
            </w:r>
          </w:p>
          <w:p w14:paraId="32286072" w14:textId="1B506113" w:rsidR="00155C03" w:rsidRDefault="00DC6D35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decisions had been taken on behalf of the board, but DR noted involvement in recent interviews and the Ofsted inspection.</w:t>
            </w:r>
          </w:p>
          <w:p w14:paraId="06005797" w14:textId="562CF579" w:rsidR="00DC6D35" w:rsidRDefault="00DC6D35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D216F3" w14:textId="6D1B5559" w:rsidR="00DC6D35" w:rsidRPr="003F31A5" w:rsidRDefault="00DC6D35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Governors congratulated EC and all staff on the outcome of the inspection, which they felt was a true reflection of the school.  The inspection had been very rigorous, but staff and parent feedback to Ofsted had been entirely positive, and Westminster had been found to be a very inclusive school.</w:t>
            </w:r>
          </w:p>
          <w:p w14:paraId="1003B1EE" w14:textId="671F5C74" w:rsidR="00155C03" w:rsidRPr="003F31A5" w:rsidRDefault="00155C0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11B45" w14:paraId="55D33A30" w14:textId="77777777" w:rsidTr="00155C03">
        <w:tc>
          <w:tcPr>
            <w:tcW w:w="845" w:type="dxa"/>
          </w:tcPr>
          <w:p w14:paraId="527CF54B" w14:textId="77777777" w:rsidR="00911B45" w:rsidRPr="00FB2C23" w:rsidRDefault="00911B45" w:rsidP="00B4640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5023775C" w14:textId="77777777" w:rsidR="007E1043" w:rsidRDefault="00911B45" w:rsidP="007E1043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65F9">
              <w:rPr>
                <w:rFonts w:ascii="Arial" w:hAnsi="Arial" w:cs="Arial"/>
                <w:b/>
                <w:bCs/>
                <w:sz w:val="24"/>
                <w:szCs w:val="24"/>
              </w:rPr>
              <w:t>COMMITTEES AND NOMINATED GOVERNORS</w:t>
            </w:r>
          </w:p>
          <w:p w14:paraId="798AB9C3" w14:textId="7A1D9472" w:rsidR="007E1043" w:rsidRPr="007E1043" w:rsidRDefault="007E1043" w:rsidP="007E1043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43">
              <w:rPr>
                <w:rFonts w:ascii="Arial" w:hAnsi="Arial" w:cs="Arial"/>
                <w:sz w:val="24"/>
                <w:szCs w:val="24"/>
              </w:rPr>
              <w:t>Functions were delegated as follows:</w:t>
            </w:r>
          </w:p>
          <w:p w14:paraId="69AD22D8" w14:textId="77777777" w:rsidR="007E1043" w:rsidRPr="007E1043" w:rsidRDefault="007E1043" w:rsidP="00B46402">
            <w:pPr>
              <w:pStyle w:val="ListParagraph"/>
              <w:numPr>
                <w:ilvl w:val="0"/>
                <w:numId w:val="5"/>
              </w:numPr>
              <w:tabs>
                <w:tab w:val="left" w:pos="579"/>
              </w:tabs>
              <w:ind w:right="32" w:hanging="4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43">
              <w:rPr>
                <w:rFonts w:ascii="Arial" w:hAnsi="Arial" w:cs="Arial"/>
                <w:sz w:val="24"/>
                <w:szCs w:val="24"/>
              </w:rPr>
              <w:t>SEND Governor – LB</w:t>
            </w:r>
          </w:p>
          <w:p w14:paraId="049C1AF2" w14:textId="77777777" w:rsidR="007E1043" w:rsidRPr="007E1043" w:rsidRDefault="007E1043" w:rsidP="00B46402">
            <w:pPr>
              <w:pStyle w:val="ListParagraph"/>
              <w:numPr>
                <w:ilvl w:val="0"/>
                <w:numId w:val="5"/>
              </w:numPr>
              <w:tabs>
                <w:tab w:val="left" w:pos="579"/>
              </w:tabs>
              <w:ind w:right="32" w:hanging="4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43">
              <w:rPr>
                <w:rFonts w:ascii="Arial" w:hAnsi="Arial" w:cs="Arial"/>
                <w:sz w:val="24"/>
                <w:szCs w:val="24"/>
              </w:rPr>
              <w:t>Safeguarding Governor – DR</w:t>
            </w:r>
          </w:p>
          <w:p w14:paraId="419ECF8F" w14:textId="4DCAAD5F" w:rsidR="007E1043" w:rsidRDefault="007E1043" w:rsidP="00B46402">
            <w:pPr>
              <w:pStyle w:val="ListParagraph"/>
              <w:numPr>
                <w:ilvl w:val="0"/>
                <w:numId w:val="5"/>
              </w:numPr>
              <w:tabs>
                <w:tab w:val="left" w:pos="579"/>
              </w:tabs>
              <w:ind w:right="32" w:hanging="4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43">
              <w:rPr>
                <w:rFonts w:ascii="Arial" w:hAnsi="Arial" w:cs="Arial"/>
                <w:sz w:val="24"/>
                <w:szCs w:val="24"/>
              </w:rPr>
              <w:t xml:space="preserve">E-safety Governor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E1043">
              <w:rPr>
                <w:rFonts w:ascii="Arial" w:hAnsi="Arial" w:cs="Arial"/>
                <w:sz w:val="24"/>
                <w:szCs w:val="24"/>
              </w:rPr>
              <w:t xml:space="preserve"> NT</w:t>
            </w:r>
          </w:p>
          <w:p w14:paraId="71BD6B15" w14:textId="6F9B6603" w:rsidR="007E1043" w:rsidRDefault="007E1043" w:rsidP="007E1043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7F911F" w14:textId="77777777" w:rsidR="00D01E2A" w:rsidRDefault="00B46402" w:rsidP="007E1043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Membership of the following committees was agreed in line with the list shared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GovernorHub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D01E2A">
              <w:rPr>
                <w:rFonts w:ascii="Arial" w:hAnsi="Arial" w:cs="Arial"/>
                <w:sz w:val="24"/>
                <w:szCs w:val="24"/>
              </w:rPr>
              <w:t xml:space="preserve">It was agreed that GC would consider the work of each committee over the next term before deciding which to join. </w:t>
            </w:r>
          </w:p>
          <w:p w14:paraId="0622401C" w14:textId="77777777" w:rsidR="00D01E2A" w:rsidRDefault="00D01E2A" w:rsidP="007E1043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A56E7C" w14:textId="3AEF371E" w:rsidR="007E1043" w:rsidRDefault="007E1043" w:rsidP="007E1043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terms of reference had all been reviewed in committee meetings and were </w:t>
            </w:r>
            <w:r w:rsidRPr="002F3AD4">
              <w:rPr>
                <w:rFonts w:ascii="Arial" w:hAnsi="Arial" w:cs="Arial"/>
                <w:b/>
                <w:bCs/>
                <w:sz w:val="24"/>
                <w:szCs w:val="24"/>
              </w:rPr>
              <w:t>approved by the FGB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3C5539" w14:textId="5087660F" w:rsidR="007E1043" w:rsidRPr="002F3AD4" w:rsidRDefault="002F3AD4" w:rsidP="00B46402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D4">
              <w:rPr>
                <w:rFonts w:ascii="Arial" w:hAnsi="Arial" w:cs="Arial"/>
                <w:sz w:val="24"/>
                <w:szCs w:val="24"/>
              </w:rPr>
              <w:t>Premises</w:t>
            </w:r>
          </w:p>
          <w:p w14:paraId="75632EC7" w14:textId="70E7754D" w:rsidR="002F3AD4" w:rsidRPr="002F3AD4" w:rsidRDefault="002F3AD4" w:rsidP="00B46402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D4">
              <w:rPr>
                <w:rFonts w:ascii="Arial" w:hAnsi="Arial" w:cs="Arial"/>
                <w:sz w:val="24"/>
                <w:szCs w:val="24"/>
              </w:rPr>
              <w:t>Curriculum</w:t>
            </w:r>
          </w:p>
          <w:p w14:paraId="7A8BF8AA" w14:textId="333BC85C" w:rsidR="002F3AD4" w:rsidRPr="002F3AD4" w:rsidRDefault="002F3AD4" w:rsidP="00B46402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D4">
              <w:rPr>
                <w:rFonts w:ascii="Arial" w:hAnsi="Arial" w:cs="Arial"/>
                <w:sz w:val="24"/>
                <w:szCs w:val="24"/>
              </w:rPr>
              <w:t>Chairs</w:t>
            </w:r>
            <w:r w:rsidR="00672840">
              <w:rPr>
                <w:rFonts w:ascii="Arial" w:hAnsi="Arial" w:cs="Arial"/>
                <w:sz w:val="24"/>
                <w:szCs w:val="24"/>
              </w:rPr>
              <w:t xml:space="preserve"> (Personnel)</w:t>
            </w:r>
          </w:p>
          <w:p w14:paraId="77249688" w14:textId="77777777" w:rsidR="00B46402" w:rsidRDefault="002F3AD4" w:rsidP="00B46402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D4">
              <w:rPr>
                <w:rFonts w:ascii="Arial" w:hAnsi="Arial" w:cs="Arial"/>
                <w:sz w:val="24"/>
                <w:szCs w:val="24"/>
              </w:rPr>
              <w:t>Finance</w:t>
            </w:r>
          </w:p>
          <w:p w14:paraId="78A3CBD0" w14:textId="51AFD066" w:rsidR="002F3AD4" w:rsidRPr="002F3AD4" w:rsidRDefault="00B46402" w:rsidP="00B46402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6CF">
              <w:rPr>
                <w:rFonts w:ascii="Arial" w:hAnsi="Arial" w:cs="Arial"/>
                <w:sz w:val="24"/>
                <w:szCs w:val="24"/>
              </w:rPr>
              <w:t>Headteacher’s Performance Management panel</w:t>
            </w:r>
          </w:p>
          <w:p w14:paraId="3B2E76DA" w14:textId="548B33E4" w:rsidR="002F3AD4" w:rsidRDefault="002F3AD4" w:rsidP="007E1043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95C776" w14:textId="6E463F1F" w:rsidR="002F3AD4" w:rsidRPr="00B46402" w:rsidRDefault="002F3AD4" w:rsidP="00B46402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A56CF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>
              <w:rPr>
                <w:rFonts w:ascii="Arial" w:hAnsi="Arial" w:cs="Arial"/>
                <w:sz w:val="24"/>
                <w:szCs w:val="24"/>
              </w:rPr>
              <w:t xml:space="preserve">committees would be constituted as </w:t>
            </w:r>
            <w:r w:rsidR="00AA56CF">
              <w:rPr>
                <w:rFonts w:ascii="Arial" w:hAnsi="Arial" w:cs="Arial"/>
                <w:sz w:val="24"/>
                <w:szCs w:val="24"/>
              </w:rPr>
              <w:t>required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 terms of reference had been reviewed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Governorhub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A83D0B" w14:textId="750B9CE6" w:rsidR="002F3AD4" w:rsidRPr="00AA56CF" w:rsidRDefault="002F3AD4" w:rsidP="00B46402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6CF">
              <w:rPr>
                <w:rFonts w:ascii="Arial" w:hAnsi="Arial" w:cs="Arial"/>
                <w:sz w:val="24"/>
                <w:szCs w:val="24"/>
              </w:rPr>
              <w:t>Pay Committee</w:t>
            </w:r>
          </w:p>
          <w:p w14:paraId="7818B133" w14:textId="7A6AECB1" w:rsidR="002F3AD4" w:rsidRPr="00AA56CF" w:rsidRDefault="002F3AD4" w:rsidP="00B46402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6CF">
              <w:rPr>
                <w:rFonts w:ascii="Arial" w:hAnsi="Arial" w:cs="Arial"/>
                <w:sz w:val="24"/>
                <w:szCs w:val="24"/>
              </w:rPr>
              <w:t xml:space="preserve">Hearings </w:t>
            </w:r>
            <w:r w:rsidR="00AA56CF" w:rsidRPr="00AA56CF">
              <w:rPr>
                <w:rFonts w:ascii="Arial" w:hAnsi="Arial" w:cs="Arial"/>
                <w:sz w:val="24"/>
                <w:szCs w:val="24"/>
              </w:rPr>
              <w:t>C</w:t>
            </w:r>
            <w:r w:rsidRPr="00AA56CF">
              <w:rPr>
                <w:rFonts w:ascii="Arial" w:hAnsi="Arial" w:cs="Arial"/>
                <w:sz w:val="24"/>
                <w:szCs w:val="24"/>
              </w:rPr>
              <w:t>ommittee</w:t>
            </w:r>
          </w:p>
          <w:p w14:paraId="137ED751" w14:textId="7307335D" w:rsidR="00AA56CF" w:rsidRPr="00AA56CF" w:rsidRDefault="00AA56CF" w:rsidP="00B46402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6CF">
              <w:rPr>
                <w:rFonts w:ascii="Arial" w:hAnsi="Arial" w:cs="Arial"/>
                <w:sz w:val="24"/>
                <w:szCs w:val="24"/>
              </w:rPr>
              <w:t>Staff Grievance Committee</w:t>
            </w:r>
          </w:p>
          <w:p w14:paraId="764A7ABB" w14:textId="5B0F005D" w:rsidR="00AA56CF" w:rsidRPr="00AA56CF" w:rsidRDefault="00AA56CF" w:rsidP="00B46402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6CF">
              <w:rPr>
                <w:rFonts w:ascii="Arial" w:hAnsi="Arial" w:cs="Arial"/>
                <w:sz w:val="24"/>
                <w:szCs w:val="24"/>
              </w:rPr>
              <w:t>Staff Disciplinary/Dismissal Committee</w:t>
            </w:r>
          </w:p>
          <w:p w14:paraId="1EDB1577" w14:textId="53C747D4" w:rsidR="00911B45" w:rsidRPr="00D01E2A" w:rsidRDefault="00911B45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D65F9" w14:paraId="5D15395F" w14:textId="77777777" w:rsidTr="00155C03">
        <w:tc>
          <w:tcPr>
            <w:tcW w:w="845" w:type="dxa"/>
          </w:tcPr>
          <w:p w14:paraId="6609A4C5" w14:textId="10DD33A4" w:rsidR="002D65F9" w:rsidRPr="002D65F9" w:rsidRDefault="002D65F9" w:rsidP="002D65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356" w:type="dxa"/>
          </w:tcPr>
          <w:p w14:paraId="05B1A4F0" w14:textId="77777777" w:rsidR="002D65F9" w:rsidRDefault="002D65F9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GOVERNORS’ CODE OF CONDUCT</w:t>
            </w:r>
          </w:p>
          <w:p w14:paraId="2FC8EF7E" w14:textId="365AF455" w:rsidR="002D65F9" w:rsidRDefault="002D65F9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Governors approved the NGA Code of Conduct reviewed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GovernorHub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5C22D1" w14:textId="1BB07FC6" w:rsidR="002D65F9" w:rsidRPr="002D65F9" w:rsidRDefault="002D65F9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228C38" w14:textId="04953888" w:rsidR="002D65F9" w:rsidRPr="002D65F9" w:rsidRDefault="002D65F9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65F9">
              <w:rPr>
                <w:rFonts w:ascii="Arial" w:hAnsi="Arial" w:cs="Arial"/>
                <w:b/>
                <w:bCs/>
                <w:sz w:val="24"/>
                <w:szCs w:val="24"/>
              </w:rPr>
              <w:t>ACTION:  Clerk to set up confirmation and remind governors to confirm acceptance.</w:t>
            </w:r>
          </w:p>
          <w:p w14:paraId="1B02FF9F" w14:textId="0B113FCA" w:rsidR="002D65F9" w:rsidRPr="00D01E2A" w:rsidRDefault="002D65F9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5C03" w14:paraId="0F263B7E" w14:textId="77777777" w:rsidTr="00155C03">
        <w:tc>
          <w:tcPr>
            <w:tcW w:w="845" w:type="dxa"/>
          </w:tcPr>
          <w:p w14:paraId="03761D9B" w14:textId="33CEF245" w:rsidR="00155C03" w:rsidRPr="00F1468F" w:rsidRDefault="00F1468F" w:rsidP="00F14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356" w:type="dxa"/>
          </w:tcPr>
          <w:p w14:paraId="7A9D86EF" w14:textId="77777777" w:rsidR="00155C03" w:rsidRPr="003F31A5" w:rsidRDefault="00155C0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FDA">
              <w:rPr>
                <w:rFonts w:ascii="Arial" w:hAnsi="Arial" w:cs="Arial"/>
                <w:b/>
                <w:bCs/>
                <w:sz w:val="24"/>
                <w:szCs w:val="24"/>
              </w:rPr>
              <w:t>PART ONE REPORTS FROM COMMITTEES AND REPORTS FROM GOVERNORS WITH SPECIAL RESPONSBILITIES</w:t>
            </w:r>
          </w:p>
          <w:p w14:paraId="0670EA16" w14:textId="52776D70" w:rsidR="00CF1FDA" w:rsidRPr="00D01E2A" w:rsidRDefault="00155C03" w:rsidP="00D01E2A">
            <w:pPr>
              <w:numPr>
                <w:ilvl w:val="1"/>
                <w:numId w:val="2"/>
              </w:numPr>
              <w:tabs>
                <w:tab w:val="left" w:pos="567"/>
              </w:tabs>
              <w:ind w:left="567" w:right="32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Governors acknowledged the receipt of all </w:t>
            </w:r>
            <w:r w:rsidR="005624F7">
              <w:rPr>
                <w:rFonts w:ascii="Arial" w:hAnsi="Arial" w:cs="Arial"/>
                <w:bCs/>
                <w:sz w:val="24"/>
                <w:szCs w:val="24"/>
              </w:rPr>
              <w:t>autumn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term committee minutes which had been circulated via Governor Hub prior to the meeting. A verbal update was given on all committees:</w:t>
            </w:r>
          </w:p>
          <w:p w14:paraId="0EC2A1B1" w14:textId="337F7A54" w:rsidR="00D75893" w:rsidRPr="00D75893" w:rsidRDefault="00D75893" w:rsidP="00822B7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75893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Premises Committee (</w:t>
            </w:r>
            <w:r w:rsidR="005624F7">
              <w:rPr>
                <w:rFonts w:ascii="Arial" w:hAnsi="Arial" w:cs="Arial"/>
                <w:bCs/>
                <w:sz w:val="24"/>
                <w:szCs w:val="24"/>
                <w:u w:val="single"/>
              </w:rPr>
              <w:t>9/10</w:t>
            </w:r>
            <w:r w:rsidR="002822C5">
              <w:rPr>
                <w:rFonts w:ascii="Arial" w:hAnsi="Arial" w:cs="Arial"/>
                <w:bCs/>
                <w:sz w:val="24"/>
                <w:szCs w:val="24"/>
                <w:u w:val="single"/>
              </w:rPr>
              <w:t>/23</w:t>
            </w:r>
            <w:r w:rsidRPr="00D75893">
              <w:rPr>
                <w:rFonts w:ascii="Arial" w:hAnsi="Arial" w:cs="Arial"/>
                <w:bCs/>
                <w:sz w:val="24"/>
                <w:szCs w:val="24"/>
                <w:u w:val="single"/>
              </w:rPr>
              <w:t>)</w:t>
            </w:r>
          </w:p>
          <w:p w14:paraId="77DB67F3" w14:textId="4C9998DD" w:rsidR="00915EA8" w:rsidRPr="00A536BA" w:rsidRDefault="00915EA8" w:rsidP="00A536BA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536BA">
              <w:rPr>
                <w:rFonts w:ascii="Arial" w:hAnsi="Arial" w:cs="Arial"/>
                <w:bCs/>
                <w:sz w:val="24"/>
                <w:szCs w:val="24"/>
              </w:rPr>
              <w:t>LA provided the following updates to the minutes:</w:t>
            </w:r>
          </w:p>
          <w:p w14:paraId="1F74F775" w14:textId="3465FC63" w:rsidR="006C4E35" w:rsidRDefault="005624F7" w:rsidP="00B46402">
            <w:pPr>
              <w:pStyle w:val="ListParagraph"/>
              <w:numPr>
                <w:ilvl w:val="0"/>
                <w:numId w:val="5"/>
              </w:numPr>
              <w:tabs>
                <w:tab w:val="left" w:pos="568"/>
              </w:tabs>
              <w:ind w:left="568" w:right="32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installation of the new heating system had now been completed.</w:t>
            </w:r>
          </w:p>
          <w:p w14:paraId="479033F0" w14:textId="2D578E3D" w:rsidR="005624F7" w:rsidRPr="00A536BA" w:rsidRDefault="005624F7" w:rsidP="00B46402">
            <w:pPr>
              <w:pStyle w:val="ListParagraph"/>
              <w:numPr>
                <w:ilvl w:val="0"/>
                <w:numId w:val="5"/>
              </w:numPr>
              <w:tabs>
                <w:tab w:val="left" w:pos="568"/>
              </w:tabs>
              <w:ind w:left="568" w:right="32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NS had contacted the original contractor regarding the gap identified bet</w:t>
            </w:r>
            <w:r w:rsidR="000108E1">
              <w:rPr>
                <w:rFonts w:ascii="Arial" w:hAnsi="Arial" w:cs="Arial"/>
                <w:bCs/>
                <w:sz w:val="24"/>
                <w:szCs w:val="24"/>
              </w:rPr>
              <w:t>ween the soft surface and hard tarmac in the playground.  They would be looking at whether repair was possible, or whether a short-term fix needed to be found, to remove the trip hazard, until the surface could be replaced.</w:t>
            </w:r>
          </w:p>
          <w:p w14:paraId="52B91092" w14:textId="77777777" w:rsidR="00A31C76" w:rsidRPr="00BF65B4" w:rsidRDefault="00A31C76" w:rsidP="002822C5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E8C993" w14:textId="2DBBCA9C" w:rsidR="00155C03" w:rsidRDefault="00155C03" w:rsidP="00822B7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739">
              <w:rPr>
                <w:rFonts w:ascii="Arial" w:hAnsi="Arial" w:cs="Arial"/>
                <w:sz w:val="24"/>
                <w:szCs w:val="24"/>
                <w:u w:val="single"/>
              </w:rPr>
              <w:t xml:space="preserve">Curriculum Committee </w:t>
            </w:r>
            <w:r w:rsidR="00E22310" w:rsidRPr="00CB6739"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r w:rsidR="000108E1">
              <w:rPr>
                <w:rFonts w:ascii="Arial" w:hAnsi="Arial" w:cs="Arial"/>
                <w:sz w:val="24"/>
                <w:szCs w:val="24"/>
                <w:u w:val="single"/>
              </w:rPr>
              <w:t>18/10</w:t>
            </w:r>
            <w:r w:rsidR="00DC5A2A">
              <w:rPr>
                <w:rFonts w:ascii="Arial" w:hAnsi="Arial" w:cs="Arial"/>
                <w:sz w:val="24"/>
                <w:szCs w:val="24"/>
                <w:u w:val="single"/>
              </w:rPr>
              <w:t>/23</w:t>
            </w:r>
            <w:r w:rsidR="00E22310" w:rsidRPr="00CB6739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</w:p>
          <w:p w14:paraId="42B79780" w14:textId="41EB354C" w:rsidR="00054E8B" w:rsidRDefault="00D769D4" w:rsidP="00F33D3D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822B7B">
              <w:rPr>
                <w:rFonts w:ascii="Arial" w:hAnsi="Arial" w:cs="Arial"/>
                <w:sz w:val="24"/>
                <w:szCs w:val="24"/>
              </w:rPr>
              <w:t xml:space="preserve">he committee had </w:t>
            </w:r>
            <w:r w:rsidR="00F33D3D">
              <w:rPr>
                <w:rFonts w:ascii="Arial" w:hAnsi="Arial" w:cs="Arial"/>
                <w:sz w:val="24"/>
                <w:szCs w:val="24"/>
              </w:rPr>
              <w:t xml:space="preserve">looked at </w:t>
            </w:r>
            <w:r w:rsidR="000108E1">
              <w:rPr>
                <w:rFonts w:ascii="Arial" w:hAnsi="Arial" w:cs="Arial"/>
                <w:sz w:val="24"/>
                <w:szCs w:val="24"/>
              </w:rPr>
              <w:t>attainment and progress</w:t>
            </w:r>
            <w:r w:rsidR="00C021AB">
              <w:rPr>
                <w:rFonts w:ascii="Arial" w:hAnsi="Arial" w:cs="Arial"/>
                <w:sz w:val="24"/>
                <w:szCs w:val="24"/>
              </w:rPr>
              <w:t>, together with the contextual information</w:t>
            </w:r>
            <w:r w:rsidR="0019143B">
              <w:rPr>
                <w:rFonts w:ascii="Arial" w:hAnsi="Arial" w:cs="Arial"/>
                <w:sz w:val="24"/>
                <w:szCs w:val="24"/>
              </w:rPr>
              <w:t xml:space="preserve"> for both Caterpillars (2YO) and Butterflies (3&amp;4YO). The following key points were noted:</w:t>
            </w:r>
          </w:p>
          <w:p w14:paraId="419F39C5" w14:textId="20D5CC4F" w:rsidR="0019143B" w:rsidRPr="00D93720" w:rsidRDefault="0019143B" w:rsidP="00D93720">
            <w:pPr>
              <w:pStyle w:val="ListParagraph"/>
              <w:numPr>
                <w:ilvl w:val="0"/>
                <w:numId w:val="21"/>
              </w:numPr>
              <w:tabs>
                <w:tab w:val="left" w:pos="579"/>
              </w:tabs>
              <w:ind w:left="579" w:right="32" w:hanging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720">
              <w:rPr>
                <w:rFonts w:ascii="Arial" w:hAnsi="Arial" w:cs="Arial"/>
                <w:sz w:val="24"/>
                <w:szCs w:val="24"/>
              </w:rPr>
              <w:t>Physical skills were a strength in the Caterpillars group, while communication &amp; language, and personal social development were clear areas of need.</w:t>
            </w:r>
          </w:p>
          <w:p w14:paraId="450BC5A5" w14:textId="6EB0489D" w:rsidR="0019143B" w:rsidRPr="00D93720" w:rsidRDefault="00361685" w:rsidP="00D93720">
            <w:pPr>
              <w:pStyle w:val="ListParagraph"/>
              <w:numPr>
                <w:ilvl w:val="0"/>
                <w:numId w:val="21"/>
              </w:numPr>
              <w:tabs>
                <w:tab w:val="left" w:pos="579"/>
              </w:tabs>
              <w:ind w:left="579" w:right="32" w:hanging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720">
              <w:rPr>
                <w:rFonts w:ascii="Arial" w:hAnsi="Arial" w:cs="Arial"/>
                <w:sz w:val="24"/>
                <w:szCs w:val="24"/>
              </w:rPr>
              <w:t>90% of children in Butterflies had English as an additional language (EAL)</w:t>
            </w:r>
            <w:r w:rsidR="00D93720" w:rsidRPr="00D93720">
              <w:rPr>
                <w:rFonts w:ascii="Arial" w:hAnsi="Arial" w:cs="Arial"/>
                <w:sz w:val="24"/>
                <w:szCs w:val="24"/>
              </w:rPr>
              <w:t xml:space="preserve"> and this was reflected in low baseline data for communication and language.</w:t>
            </w:r>
          </w:p>
          <w:p w14:paraId="2A6D600D" w14:textId="1E0777FC" w:rsidR="00361685" w:rsidRPr="00D93720" w:rsidRDefault="00361685" w:rsidP="00D93720">
            <w:pPr>
              <w:pStyle w:val="ListParagraph"/>
              <w:numPr>
                <w:ilvl w:val="0"/>
                <w:numId w:val="21"/>
              </w:numPr>
              <w:tabs>
                <w:tab w:val="left" w:pos="579"/>
              </w:tabs>
              <w:ind w:left="579" w:right="32" w:hanging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720">
              <w:rPr>
                <w:rFonts w:ascii="Arial" w:hAnsi="Arial" w:cs="Arial"/>
                <w:sz w:val="24"/>
                <w:szCs w:val="24"/>
              </w:rPr>
              <w:t xml:space="preserve">Curriculum goals </w:t>
            </w:r>
            <w:r w:rsidR="00D93720" w:rsidRPr="00D93720">
              <w:rPr>
                <w:rFonts w:ascii="Arial" w:hAnsi="Arial" w:cs="Arial"/>
                <w:sz w:val="24"/>
                <w:szCs w:val="24"/>
              </w:rPr>
              <w:t>had been set to reflect the needs of the cohort.</w:t>
            </w:r>
          </w:p>
          <w:p w14:paraId="1F92BF4A" w14:textId="753B3750" w:rsidR="00D93720" w:rsidRDefault="00D93720" w:rsidP="00F33D3D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C5EBD3" w14:textId="4B3DE8A8" w:rsidR="00D93720" w:rsidRDefault="00D93720" w:rsidP="00F33D3D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 w:rsidR="00F5278A">
              <w:rPr>
                <w:rFonts w:ascii="Arial" w:hAnsi="Arial" w:cs="Arial"/>
                <w:sz w:val="24"/>
                <w:szCs w:val="24"/>
              </w:rPr>
              <w:t>had also reviewed:</w:t>
            </w:r>
          </w:p>
          <w:p w14:paraId="2113419C" w14:textId="50F28474" w:rsidR="00F5278A" w:rsidRPr="00F5278A" w:rsidRDefault="00F5278A" w:rsidP="00F5278A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78A">
              <w:rPr>
                <w:rFonts w:ascii="Arial" w:hAnsi="Arial" w:cs="Arial"/>
                <w:sz w:val="24"/>
                <w:szCs w:val="24"/>
              </w:rPr>
              <w:t>The School development Plan (SDP)</w:t>
            </w:r>
          </w:p>
          <w:p w14:paraId="02D048DC" w14:textId="4837746E" w:rsidR="00F5278A" w:rsidRPr="00F5278A" w:rsidRDefault="00F5278A" w:rsidP="00F5278A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78A">
              <w:rPr>
                <w:rFonts w:ascii="Arial" w:hAnsi="Arial" w:cs="Arial"/>
                <w:sz w:val="24"/>
                <w:szCs w:val="24"/>
              </w:rPr>
              <w:t>SEND</w:t>
            </w:r>
          </w:p>
          <w:p w14:paraId="127A8172" w14:textId="6B6541E4" w:rsidR="00F5278A" w:rsidRPr="00F5278A" w:rsidRDefault="00F5278A" w:rsidP="00F5278A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78A">
              <w:rPr>
                <w:rFonts w:ascii="Arial" w:hAnsi="Arial" w:cs="Arial"/>
                <w:sz w:val="24"/>
                <w:szCs w:val="24"/>
              </w:rPr>
              <w:t>Early Years Pupil Premium (EYPP)</w:t>
            </w:r>
          </w:p>
          <w:p w14:paraId="269DAF75" w14:textId="14A2BE1A" w:rsidR="00F5278A" w:rsidRPr="00F5278A" w:rsidRDefault="00F5278A" w:rsidP="00F5278A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</w:tabs>
              <w:ind w:left="579" w:right="32" w:hanging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78A">
              <w:rPr>
                <w:rFonts w:ascii="Arial" w:hAnsi="Arial" w:cs="Arial"/>
                <w:sz w:val="24"/>
                <w:szCs w:val="24"/>
              </w:rPr>
              <w:t>Feedback from a visit by Danielle Holdcroft – Head of Early Years for Cheshire East.</w:t>
            </w:r>
          </w:p>
          <w:p w14:paraId="765C25F9" w14:textId="77777777" w:rsidR="00155C03" w:rsidRPr="00BF65B4" w:rsidRDefault="00155C03" w:rsidP="00AE503F">
            <w:pPr>
              <w:tabs>
                <w:tab w:val="left" w:pos="567"/>
              </w:tabs>
              <w:ind w:left="567"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075581" w14:textId="0FB6E248" w:rsidR="00155C03" w:rsidRDefault="00155C03" w:rsidP="00054E8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503F">
              <w:rPr>
                <w:rFonts w:ascii="Arial" w:hAnsi="Arial" w:cs="Arial"/>
                <w:sz w:val="24"/>
                <w:szCs w:val="24"/>
                <w:u w:val="single"/>
              </w:rPr>
              <w:t>Finance Committee (</w:t>
            </w:r>
            <w:r w:rsidR="00F5278A">
              <w:rPr>
                <w:rFonts w:ascii="Arial" w:hAnsi="Arial" w:cs="Arial"/>
                <w:sz w:val="24"/>
                <w:szCs w:val="24"/>
                <w:u w:val="single"/>
              </w:rPr>
              <w:t>6/11</w:t>
            </w:r>
            <w:r w:rsidR="00BC6AB9">
              <w:rPr>
                <w:rFonts w:ascii="Arial" w:hAnsi="Arial" w:cs="Arial"/>
                <w:sz w:val="24"/>
                <w:szCs w:val="24"/>
                <w:u w:val="single"/>
              </w:rPr>
              <w:t>/23</w:t>
            </w:r>
            <w:r w:rsidRPr="00AE503F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</w:p>
          <w:p w14:paraId="19D9A8F0" w14:textId="402C6151" w:rsidR="00CC5FF7" w:rsidRPr="00CC5FF7" w:rsidRDefault="00F5278A" w:rsidP="00CF3F99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item 11 below.</w:t>
            </w:r>
          </w:p>
          <w:p w14:paraId="11E95D98" w14:textId="40B85CB9" w:rsidR="00F55BE5" w:rsidRPr="00BF65B4" w:rsidRDefault="00F55BE5" w:rsidP="00054E8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C9EA23" w14:textId="27D5FB1B" w:rsidR="00F55BE5" w:rsidRPr="00F55BE5" w:rsidRDefault="00F55BE5" w:rsidP="00054E8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55BE5">
              <w:rPr>
                <w:rFonts w:ascii="Arial" w:hAnsi="Arial" w:cs="Arial"/>
                <w:sz w:val="24"/>
                <w:szCs w:val="24"/>
                <w:u w:val="single"/>
              </w:rPr>
              <w:t>Chairs’ Committee</w:t>
            </w:r>
            <w:r w:rsidR="00F5278A">
              <w:rPr>
                <w:rFonts w:ascii="Arial" w:hAnsi="Arial" w:cs="Arial"/>
                <w:sz w:val="24"/>
                <w:szCs w:val="24"/>
                <w:u w:val="single"/>
              </w:rPr>
              <w:t xml:space="preserve"> (18/10/23)</w:t>
            </w:r>
          </w:p>
          <w:p w14:paraId="7ABE56EC" w14:textId="68C76126" w:rsidR="00F55BE5" w:rsidRDefault="00F55BE5" w:rsidP="00CF3F99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Minutes of the Chairs’ Committee were not circulated due to confidentiality, </w:t>
            </w:r>
            <w:r w:rsidR="00F5278A">
              <w:rPr>
                <w:rFonts w:ascii="Arial" w:hAnsi="Arial" w:cs="Arial"/>
                <w:sz w:val="24"/>
                <w:szCs w:val="24"/>
              </w:rPr>
              <w:t>but DR noted that the committee had considered the following areas:</w:t>
            </w:r>
          </w:p>
          <w:p w14:paraId="08950924" w14:textId="5698D82A" w:rsidR="00F5278A" w:rsidRPr="00A67179" w:rsidRDefault="00F5278A" w:rsidP="00A67179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179">
              <w:rPr>
                <w:rFonts w:ascii="Arial" w:hAnsi="Arial" w:cs="Arial"/>
                <w:sz w:val="24"/>
                <w:szCs w:val="24"/>
              </w:rPr>
              <w:t>Staffing update</w:t>
            </w:r>
          </w:p>
          <w:p w14:paraId="40A9A2B7" w14:textId="40C73ECB" w:rsidR="00F5278A" w:rsidRPr="00A67179" w:rsidRDefault="00F5278A" w:rsidP="00A67179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179">
              <w:rPr>
                <w:rFonts w:ascii="Arial" w:hAnsi="Arial" w:cs="Arial"/>
                <w:sz w:val="24"/>
                <w:szCs w:val="24"/>
              </w:rPr>
              <w:t>Governor vacancies</w:t>
            </w:r>
          </w:p>
          <w:p w14:paraId="36C0CCDC" w14:textId="42D07521" w:rsidR="00F5278A" w:rsidRPr="00A67179" w:rsidRDefault="00F5278A" w:rsidP="00A67179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179">
              <w:rPr>
                <w:rFonts w:ascii="Arial" w:hAnsi="Arial" w:cs="Arial"/>
                <w:sz w:val="24"/>
                <w:szCs w:val="24"/>
              </w:rPr>
              <w:t xml:space="preserve">Staff appraisal and pay </w:t>
            </w:r>
            <w:r w:rsidR="00A67179" w:rsidRPr="00A67179">
              <w:rPr>
                <w:rFonts w:ascii="Arial" w:hAnsi="Arial" w:cs="Arial"/>
                <w:sz w:val="24"/>
                <w:szCs w:val="24"/>
              </w:rPr>
              <w:t>recommendations.</w:t>
            </w:r>
          </w:p>
          <w:p w14:paraId="61879981" w14:textId="45FACD06" w:rsidR="00F5278A" w:rsidRPr="00A67179" w:rsidRDefault="00A67179" w:rsidP="00A67179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179">
              <w:rPr>
                <w:rFonts w:ascii="Arial" w:hAnsi="Arial" w:cs="Arial"/>
                <w:sz w:val="24"/>
                <w:szCs w:val="24"/>
              </w:rPr>
              <w:t>School Improvement Partner</w:t>
            </w:r>
          </w:p>
          <w:p w14:paraId="41983127" w14:textId="4D347787" w:rsidR="00A67179" w:rsidRPr="00A67179" w:rsidRDefault="00A67179" w:rsidP="00A67179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179">
              <w:rPr>
                <w:rFonts w:ascii="Arial" w:hAnsi="Arial" w:cs="Arial"/>
                <w:sz w:val="24"/>
                <w:szCs w:val="24"/>
              </w:rPr>
              <w:t>Governor Development Plan</w:t>
            </w:r>
          </w:p>
          <w:p w14:paraId="70DA4B27" w14:textId="50347678" w:rsidR="00A67179" w:rsidRPr="00A67179" w:rsidRDefault="00A67179" w:rsidP="00A67179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179">
              <w:rPr>
                <w:rFonts w:ascii="Arial" w:hAnsi="Arial" w:cs="Arial"/>
                <w:sz w:val="24"/>
                <w:szCs w:val="24"/>
              </w:rPr>
              <w:t>Ofsted visit</w:t>
            </w:r>
          </w:p>
          <w:p w14:paraId="07B1AB7E" w14:textId="50316925" w:rsidR="00A67179" w:rsidRPr="00A67179" w:rsidRDefault="00A67179" w:rsidP="00A67179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179">
              <w:rPr>
                <w:rFonts w:ascii="Arial" w:hAnsi="Arial" w:cs="Arial"/>
                <w:sz w:val="24"/>
                <w:szCs w:val="24"/>
              </w:rPr>
              <w:t>Trip to the Blue Planet Aquarium</w:t>
            </w:r>
          </w:p>
          <w:p w14:paraId="62D1AC6C" w14:textId="77777777" w:rsidR="00054E8B" w:rsidRPr="00167762" w:rsidRDefault="00054E8B" w:rsidP="00054E8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F9001E" w14:textId="27F5214B" w:rsidR="00436CE2" w:rsidRPr="00660A90" w:rsidRDefault="00660A90" w:rsidP="00B46402">
            <w:pPr>
              <w:numPr>
                <w:ilvl w:val="1"/>
                <w:numId w:val="2"/>
              </w:numPr>
              <w:tabs>
                <w:tab w:val="left" w:pos="567"/>
              </w:tabs>
              <w:ind w:left="567" w:right="32" w:hanging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A90">
              <w:rPr>
                <w:rFonts w:ascii="Arial" w:hAnsi="Arial" w:cs="Arial"/>
                <w:b/>
                <w:bCs/>
                <w:sz w:val="24"/>
                <w:szCs w:val="24"/>
              </w:rPr>
              <w:t>Recommendations requiring approval</w:t>
            </w:r>
          </w:p>
          <w:p w14:paraId="020B0A6C" w14:textId="7C9B9258" w:rsidR="00660A90" w:rsidRPr="00660A90" w:rsidRDefault="00660A90" w:rsidP="00660A90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C37CF3" w14:textId="13176465" w:rsidR="00660A90" w:rsidRDefault="00A67179" w:rsidP="00660A90">
            <w:pPr>
              <w:tabs>
                <w:tab w:val="left" w:pos="567"/>
              </w:tabs>
              <w:ind w:right="3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There were no recommendations from committees requiring Full Board approval.</w:t>
            </w:r>
          </w:p>
          <w:p w14:paraId="091C4320" w14:textId="77777777" w:rsidR="00140E5B" w:rsidRPr="00167762" w:rsidRDefault="00140E5B" w:rsidP="00660A90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A8C321" w14:textId="2C6163B7" w:rsidR="00436CE2" w:rsidRPr="00660A90" w:rsidRDefault="00140E5B" w:rsidP="00B46402">
            <w:pPr>
              <w:numPr>
                <w:ilvl w:val="1"/>
                <w:numId w:val="2"/>
              </w:numPr>
              <w:tabs>
                <w:tab w:val="left" w:pos="567"/>
              </w:tabs>
              <w:ind w:left="567" w:right="32" w:hanging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A90">
              <w:rPr>
                <w:rFonts w:ascii="Arial" w:hAnsi="Arial" w:cs="Arial"/>
                <w:b/>
                <w:bCs/>
                <w:sz w:val="24"/>
                <w:szCs w:val="24"/>
              </w:rPr>
              <w:t>Monitoring Reports</w:t>
            </w:r>
          </w:p>
          <w:p w14:paraId="3E459151" w14:textId="77777777" w:rsidR="00C92B0F" w:rsidRPr="00C41A78" w:rsidRDefault="00C92B0F" w:rsidP="00C92B0F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09CF9C76" w14:textId="22682554" w:rsidR="00140E5B" w:rsidRPr="00140E5B" w:rsidRDefault="00140E5B" w:rsidP="00140E5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B617C">
              <w:rPr>
                <w:rFonts w:ascii="Arial" w:hAnsi="Arial" w:cs="Arial"/>
                <w:sz w:val="24"/>
                <w:szCs w:val="24"/>
                <w:u w:val="single"/>
              </w:rPr>
              <w:t>SEND</w:t>
            </w:r>
          </w:p>
          <w:p w14:paraId="289B522F" w14:textId="278E9174" w:rsidR="00C41A78" w:rsidRDefault="00140E5B" w:rsidP="00140E5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had visited the school on </w:t>
            </w:r>
            <w:r w:rsidR="00A67179">
              <w:rPr>
                <w:rFonts w:ascii="Arial" w:hAnsi="Arial" w:cs="Arial"/>
                <w:sz w:val="24"/>
                <w:szCs w:val="24"/>
              </w:rPr>
              <w:t>17</w:t>
            </w:r>
            <w:r w:rsidR="00A67179" w:rsidRPr="00A6717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67179">
              <w:rPr>
                <w:rFonts w:ascii="Arial" w:hAnsi="Arial" w:cs="Arial"/>
                <w:sz w:val="24"/>
                <w:szCs w:val="24"/>
              </w:rPr>
              <w:t xml:space="preserve"> November</w:t>
            </w:r>
            <w:r w:rsidR="00660A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FF7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 visit report was available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GovernorHub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52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5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A78">
              <w:rPr>
                <w:rFonts w:ascii="Arial" w:hAnsi="Arial" w:cs="Arial"/>
                <w:sz w:val="24"/>
                <w:szCs w:val="24"/>
              </w:rPr>
              <w:t>Key points included:</w:t>
            </w:r>
          </w:p>
          <w:p w14:paraId="2F3B1CE0" w14:textId="7F9FFB93" w:rsidR="00140E5B" w:rsidRPr="00CF1FDA" w:rsidRDefault="00C84A37" w:rsidP="00CF1FDA">
            <w:pPr>
              <w:pStyle w:val="ListParagraph"/>
              <w:numPr>
                <w:ilvl w:val="0"/>
                <w:numId w:val="30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FDA">
              <w:rPr>
                <w:rFonts w:ascii="Arial" w:hAnsi="Arial" w:cs="Arial"/>
                <w:sz w:val="24"/>
                <w:szCs w:val="24"/>
              </w:rPr>
              <w:t>11 children now had SEND plans in place, up from 5 in September</w:t>
            </w:r>
            <w:r w:rsidR="00765286" w:rsidRPr="00CF1F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832DB0" w14:textId="0541BB5B" w:rsidR="007C5368" w:rsidRPr="00CF1FDA" w:rsidRDefault="007C5368" w:rsidP="00CF1FDA">
            <w:pPr>
              <w:pStyle w:val="ListParagraph"/>
              <w:numPr>
                <w:ilvl w:val="0"/>
                <w:numId w:val="30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FDA">
              <w:rPr>
                <w:rFonts w:ascii="Arial" w:hAnsi="Arial" w:cs="Arial"/>
                <w:sz w:val="24"/>
                <w:szCs w:val="24"/>
              </w:rPr>
              <w:t>EC had applied for additional inclusion funding.</w:t>
            </w:r>
          </w:p>
          <w:p w14:paraId="45BD34FA" w14:textId="7E98FD23" w:rsidR="007C5368" w:rsidRPr="00CF1FDA" w:rsidRDefault="007C5368" w:rsidP="00CF1FDA">
            <w:pPr>
              <w:pStyle w:val="ListParagraph"/>
              <w:numPr>
                <w:ilvl w:val="0"/>
                <w:numId w:val="30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FDA">
              <w:rPr>
                <w:rFonts w:ascii="Arial" w:hAnsi="Arial" w:cs="Arial"/>
                <w:sz w:val="24"/>
                <w:szCs w:val="24"/>
              </w:rPr>
              <w:t>EC had visited Springfield Special School to look at the use of sensory circuits</w:t>
            </w:r>
          </w:p>
          <w:p w14:paraId="4E342778" w14:textId="6C250767" w:rsidR="007C5368" w:rsidRPr="00CF1FDA" w:rsidRDefault="007C5368" w:rsidP="00CF1FDA">
            <w:pPr>
              <w:pStyle w:val="ListParagraph"/>
              <w:numPr>
                <w:ilvl w:val="0"/>
                <w:numId w:val="30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FDA">
              <w:rPr>
                <w:rFonts w:ascii="Arial" w:hAnsi="Arial" w:cs="Arial"/>
                <w:sz w:val="24"/>
                <w:szCs w:val="24"/>
              </w:rPr>
              <w:lastRenderedPageBreak/>
              <w:t>Nicola Clark had started her SENDCo training</w:t>
            </w:r>
          </w:p>
          <w:p w14:paraId="6399FDEA" w14:textId="35C6BF1D" w:rsidR="007C5368" w:rsidRPr="00CF1FDA" w:rsidRDefault="007C5368" w:rsidP="00CF1FDA">
            <w:pPr>
              <w:pStyle w:val="ListParagraph"/>
              <w:numPr>
                <w:ilvl w:val="0"/>
                <w:numId w:val="30"/>
              </w:numPr>
              <w:tabs>
                <w:tab w:val="left" w:pos="567"/>
              </w:tabs>
              <w:ind w:left="579" w:right="32" w:hanging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FDA">
              <w:rPr>
                <w:rFonts w:ascii="Arial" w:hAnsi="Arial" w:cs="Arial"/>
                <w:sz w:val="24"/>
                <w:szCs w:val="24"/>
              </w:rPr>
              <w:t>Danielle Holdcroft had expressed an interest in using the sensory room for outreach.</w:t>
            </w:r>
          </w:p>
          <w:p w14:paraId="249E83FE" w14:textId="703A738C" w:rsidR="007C5368" w:rsidRPr="00CF1FDA" w:rsidRDefault="007C5368" w:rsidP="00140E5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6FBE9E" w14:textId="0FD96DD5" w:rsidR="007C5368" w:rsidRDefault="007C5368" w:rsidP="00140E5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368">
              <w:rPr>
                <w:rFonts w:ascii="Arial" w:hAnsi="Arial" w:cs="Arial"/>
                <w:b/>
                <w:bCs/>
                <w:sz w:val="24"/>
                <w:szCs w:val="24"/>
              </w:rPr>
              <w:t>Governor question</w:t>
            </w:r>
            <w:r>
              <w:rPr>
                <w:rFonts w:ascii="Arial" w:hAnsi="Arial" w:cs="Arial"/>
                <w:sz w:val="24"/>
                <w:szCs w:val="24"/>
              </w:rPr>
              <w:t>: Will outreach generate any income for the nursery?</w:t>
            </w:r>
          </w:p>
          <w:p w14:paraId="23573C5A" w14:textId="38FE8D56" w:rsidR="007C5368" w:rsidRDefault="007C5368" w:rsidP="00140E5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Response:  It’s not clear. We are waiting for more information, but it seems reasonable to expect payment for use of a facility that has cost the school money to build.</w:t>
            </w:r>
          </w:p>
          <w:p w14:paraId="01DA6107" w14:textId="31C8FFF1" w:rsidR="00752739" w:rsidRPr="00BF65B4" w:rsidRDefault="00752739" w:rsidP="00140E5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0F9573" w14:textId="79D3973F" w:rsidR="00752739" w:rsidRPr="007C0145" w:rsidRDefault="00752739" w:rsidP="00140E5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C0145">
              <w:rPr>
                <w:rFonts w:ascii="Arial" w:hAnsi="Arial" w:cs="Arial"/>
                <w:sz w:val="24"/>
                <w:szCs w:val="24"/>
                <w:u w:val="single"/>
              </w:rPr>
              <w:t>Safeguarding</w:t>
            </w:r>
          </w:p>
          <w:p w14:paraId="2EF4AB5A" w14:textId="77777777" w:rsidR="002F5E6A" w:rsidRDefault="00752739" w:rsidP="002F5E6A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="002F5E6A">
              <w:rPr>
                <w:rFonts w:ascii="Arial" w:hAnsi="Arial" w:cs="Arial"/>
                <w:sz w:val="24"/>
                <w:szCs w:val="24"/>
              </w:rPr>
              <w:t>had visited in September, October and November to look at safeguarding and noted the following points:</w:t>
            </w:r>
          </w:p>
          <w:p w14:paraId="7FB03BBF" w14:textId="2A0D37A8" w:rsidR="002729DE" w:rsidRPr="00707164" w:rsidRDefault="002F5E6A" w:rsidP="00707164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ind w:left="579" w:right="32" w:hanging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164">
              <w:rPr>
                <w:rFonts w:ascii="Arial" w:hAnsi="Arial" w:cs="Arial"/>
                <w:sz w:val="24"/>
                <w:szCs w:val="24"/>
              </w:rPr>
              <w:t>The SCR had been checked and it had been agreed that DR would look at it in screen, then sign a separate document to confirm</w:t>
            </w:r>
            <w:r w:rsidR="002729DE" w:rsidRPr="0070716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1D0311" w14:textId="2CE895E7" w:rsidR="002F5E6A" w:rsidRPr="00707164" w:rsidRDefault="002F5E6A" w:rsidP="00707164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ind w:left="579" w:right="32" w:hanging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164">
              <w:rPr>
                <w:rFonts w:ascii="Arial" w:hAnsi="Arial" w:cs="Arial"/>
                <w:sz w:val="24"/>
                <w:szCs w:val="24"/>
              </w:rPr>
              <w:t xml:space="preserve">EC provided a safeguarding update every week.  There were 11 children currently on the register, and many were </w:t>
            </w:r>
            <w:r w:rsidR="00707164" w:rsidRPr="00707164">
              <w:rPr>
                <w:rFonts w:ascii="Arial" w:hAnsi="Arial" w:cs="Arial"/>
                <w:sz w:val="24"/>
                <w:szCs w:val="24"/>
              </w:rPr>
              <w:t>concerns around domestic violence.</w:t>
            </w:r>
          </w:p>
          <w:p w14:paraId="71CB8DD1" w14:textId="1E79A77A" w:rsidR="00707164" w:rsidRPr="00707164" w:rsidRDefault="00707164" w:rsidP="00707164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ind w:left="579" w:right="32" w:hanging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164">
              <w:rPr>
                <w:rFonts w:ascii="Arial" w:hAnsi="Arial" w:cs="Arial"/>
                <w:sz w:val="24"/>
                <w:szCs w:val="24"/>
              </w:rPr>
              <w:t>Mrs Smith had now received the training as the Deputy Designated Safeguarding Lead (DDSL)</w:t>
            </w:r>
          </w:p>
          <w:p w14:paraId="3C1AA466" w14:textId="7AA02171" w:rsidR="00707164" w:rsidRDefault="00707164" w:rsidP="00707164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ind w:left="579" w:right="32" w:hanging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164">
              <w:rPr>
                <w:rFonts w:ascii="Arial" w:hAnsi="Arial" w:cs="Arial"/>
                <w:sz w:val="24"/>
                <w:szCs w:val="24"/>
              </w:rPr>
              <w:t>NT had taken on the role of e-safety governor.</w:t>
            </w:r>
          </w:p>
          <w:p w14:paraId="0D30E67B" w14:textId="77777777" w:rsidR="00707164" w:rsidRPr="00CF1FDA" w:rsidRDefault="00707164" w:rsidP="00707164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2FF2C5" w14:textId="0407ED21" w:rsidR="00707164" w:rsidRDefault="00707164" w:rsidP="00707164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7E1">
              <w:rPr>
                <w:rFonts w:ascii="Arial" w:hAnsi="Arial" w:cs="Arial"/>
                <w:b/>
                <w:bCs/>
                <w:sz w:val="24"/>
                <w:szCs w:val="24"/>
              </w:rPr>
              <w:t>Governor question</w:t>
            </w:r>
            <w:r>
              <w:rPr>
                <w:rFonts w:ascii="Arial" w:hAnsi="Arial" w:cs="Arial"/>
                <w:sz w:val="24"/>
                <w:szCs w:val="24"/>
              </w:rPr>
              <w:t>:  Do you ever see children mirroring violent behaviour they may have seen at home?</w:t>
            </w:r>
          </w:p>
          <w:p w14:paraId="3F20B626" w14:textId="2F5DC939" w:rsidR="00707164" w:rsidRDefault="00707164" w:rsidP="00707164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Response:  No</w:t>
            </w:r>
          </w:p>
          <w:p w14:paraId="3BFD65CD" w14:textId="03373800" w:rsidR="00707164" w:rsidRPr="00CF1FDA" w:rsidRDefault="00707164" w:rsidP="00707164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6C1942" w14:textId="1505BC41" w:rsidR="00707164" w:rsidRDefault="00707164" w:rsidP="00707164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7E1">
              <w:rPr>
                <w:rFonts w:ascii="Arial" w:hAnsi="Arial" w:cs="Arial"/>
                <w:b/>
                <w:bCs/>
                <w:sz w:val="24"/>
                <w:szCs w:val="24"/>
              </w:rPr>
              <w:t>Governor question</w:t>
            </w:r>
            <w:r>
              <w:rPr>
                <w:rFonts w:ascii="Arial" w:hAnsi="Arial" w:cs="Arial"/>
                <w:sz w:val="24"/>
                <w:szCs w:val="24"/>
              </w:rPr>
              <w:t>:  Are there any links/concerns around County lines?</w:t>
            </w:r>
          </w:p>
          <w:p w14:paraId="1813CB67" w14:textId="699B92B0" w:rsidR="00707164" w:rsidRPr="00707164" w:rsidRDefault="00707164" w:rsidP="00707164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Response:  There was an issue with a family member of a pupil, but nothing else as far as we know.</w:t>
            </w:r>
          </w:p>
          <w:p w14:paraId="655A7C67" w14:textId="4339138F" w:rsidR="002729DE" w:rsidRPr="00E21D3E" w:rsidRDefault="002729DE" w:rsidP="00E21D3E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C03" w14:paraId="745DCEF6" w14:textId="77777777" w:rsidTr="00155C03">
        <w:tc>
          <w:tcPr>
            <w:tcW w:w="845" w:type="dxa"/>
          </w:tcPr>
          <w:p w14:paraId="45FAF202" w14:textId="18FEC155" w:rsidR="00155C03" w:rsidRPr="00F1468F" w:rsidRDefault="00F1468F" w:rsidP="00F14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9356" w:type="dxa"/>
          </w:tcPr>
          <w:p w14:paraId="3EE962A9" w14:textId="77777777" w:rsidR="00155C03" w:rsidRPr="003F31A5" w:rsidRDefault="00155C0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6CE">
              <w:rPr>
                <w:rFonts w:ascii="Arial" w:hAnsi="Arial" w:cs="Arial"/>
                <w:b/>
                <w:bCs/>
                <w:sz w:val="24"/>
                <w:szCs w:val="24"/>
              </w:rPr>
              <w:t>FINANCIAL/COMPLIANCE MATTERS</w:t>
            </w:r>
          </w:p>
          <w:p w14:paraId="36144327" w14:textId="6B4B5B8C" w:rsidR="003F29DF" w:rsidRPr="00F1468F" w:rsidRDefault="002527E1" w:rsidP="002527E1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ind w:left="579" w:right="32" w:hanging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468F">
              <w:rPr>
                <w:rFonts w:ascii="Arial" w:hAnsi="Arial" w:cs="Arial"/>
                <w:b/>
                <w:sz w:val="24"/>
                <w:szCs w:val="24"/>
              </w:rPr>
              <w:t>Governors received the audit certificate for the unofficial School Fund for 2022/23.</w:t>
            </w:r>
          </w:p>
          <w:p w14:paraId="4B8F3C4C" w14:textId="77777777" w:rsidR="00DC6537" w:rsidRPr="00CF1FDA" w:rsidRDefault="00DC6537" w:rsidP="0045662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0F7FD8" w14:textId="293A5F4E" w:rsidR="002527E1" w:rsidRPr="00F1468F" w:rsidRDefault="002527E1" w:rsidP="00B46402">
            <w:pPr>
              <w:numPr>
                <w:ilvl w:val="0"/>
                <w:numId w:val="3"/>
              </w:numPr>
              <w:tabs>
                <w:tab w:val="left" w:pos="567"/>
              </w:tabs>
              <w:ind w:left="567" w:right="32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F1468F">
              <w:rPr>
                <w:rFonts w:ascii="Arial" w:hAnsi="Arial" w:cs="Arial"/>
                <w:b/>
                <w:sz w:val="24"/>
                <w:szCs w:val="24"/>
              </w:rPr>
              <w:t>Governors approved the appointment of Pat Le Grice as auditor for the 2023/24 accounts.</w:t>
            </w:r>
          </w:p>
          <w:p w14:paraId="7AA86EF0" w14:textId="77777777" w:rsidR="002527E1" w:rsidRPr="00CF1FDA" w:rsidRDefault="002527E1" w:rsidP="002527E1">
            <w:pPr>
              <w:pStyle w:val="ListParagrap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9E2CDD7" w14:textId="3759D7F8" w:rsidR="00DA685F" w:rsidRPr="00DA685F" w:rsidRDefault="003F29DF" w:rsidP="00B46402">
            <w:pPr>
              <w:numPr>
                <w:ilvl w:val="0"/>
                <w:numId w:val="3"/>
              </w:numPr>
              <w:tabs>
                <w:tab w:val="left" w:pos="567"/>
              </w:tabs>
              <w:ind w:left="567" w:right="32" w:hanging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latest budget vs actuals report was available on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GovernorHub</w:t>
            </w:r>
            <w:proofErr w:type="spellEnd"/>
            <w:r w:rsidR="002527E1">
              <w:rPr>
                <w:rFonts w:ascii="Arial" w:hAnsi="Arial" w:cs="Arial"/>
                <w:bCs/>
                <w:sz w:val="24"/>
                <w:szCs w:val="24"/>
              </w:rPr>
              <w:t xml:space="preserve"> and had been reviewed in detail by the Finance Committee.</w:t>
            </w:r>
          </w:p>
          <w:p w14:paraId="5CFF6DCC" w14:textId="77777777" w:rsidR="00DA685F" w:rsidRPr="00BF65B4" w:rsidRDefault="00DA685F" w:rsidP="00914A8E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53865577" w14:textId="07EDDA13" w:rsidR="00155C03" w:rsidRPr="004C322A" w:rsidRDefault="002527E1" w:rsidP="00B46402">
            <w:pPr>
              <w:numPr>
                <w:ilvl w:val="0"/>
                <w:numId w:val="3"/>
              </w:numPr>
              <w:tabs>
                <w:tab w:val="left" w:pos="567"/>
              </w:tabs>
              <w:ind w:left="567" w:right="32" w:hanging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Governors had received an update on the 3-year budget plan as part of the Finance presentation at the start of the meeting.</w:t>
            </w:r>
            <w:r w:rsidR="00DF7134">
              <w:rPr>
                <w:rFonts w:ascii="Arial" w:hAnsi="Arial" w:cs="Arial"/>
                <w:sz w:val="24"/>
                <w:szCs w:val="24"/>
              </w:rPr>
              <w:t xml:space="preserve">  It was noted that promises had been made to increase the hourly rate for Early Years funding, but no changes had been announced as yet.</w:t>
            </w:r>
          </w:p>
          <w:p w14:paraId="3BAF3465" w14:textId="77777777" w:rsidR="004C322A" w:rsidRPr="004C322A" w:rsidRDefault="004C322A" w:rsidP="00914A8E">
            <w:pPr>
              <w:tabs>
                <w:tab w:val="left" w:pos="567"/>
              </w:tabs>
              <w:ind w:left="567" w:right="3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B6187" w14:textId="56B518F2" w:rsidR="006B5CE7" w:rsidRDefault="002527E1" w:rsidP="00B46402">
            <w:pPr>
              <w:numPr>
                <w:ilvl w:val="0"/>
                <w:numId w:val="3"/>
              </w:numPr>
              <w:tabs>
                <w:tab w:val="left" w:pos="567"/>
              </w:tabs>
              <w:ind w:left="567" w:right="32" w:hanging="56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 would work with NS to complete the SFVS for submission by the deadline of 31</w:t>
            </w:r>
            <w:r w:rsidRPr="002527E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March 2024.</w:t>
            </w:r>
          </w:p>
          <w:p w14:paraId="1CC96A76" w14:textId="77777777" w:rsidR="006B5CE7" w:rsidRPr="00BF65B4" w:rsidRDefault="006B5CE7" w:rsidP="00914A8E">
            <w:pPr>
              <w:pStyle w:val="ListParagrap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6CA034" w14:textId="3586EE27" w:rsidR="00155C03" w:rsidRDefault="00F1468F" w:rsidP="00B46402">
            <w:pPr>
              <w:numPr>
                <w:ilvl w:val="0"/>
                <w:numId w:val="3"/>
              </w:numPr>
              <w:tabs>
                <w:tab w:val="left" w:pos="567"/>
              </w:tabs>
              <w:ind w:left="567" w:right="32" w:hanging="56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asset register was currently being updated and would be brought to the spring term FGB meeting for approval.</w:t>
            </w:r>
          </w:p>
          <w:p w14:paraId="6C5558A2" w14:textId="77777777" w:rsidR="00F1468F" w:rsidRPr="00397E32" w:rsidRDefault="00F1468F" w:rsidP="00F1468F">
            <w:pPr>
              <w:pStyle w:val="ListParagrap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6B1D72" w14:textId="4E8318BC" w:rsidR="00F1468F" w:rsidRDefault="00F1468F" w:rsidP="00B46402">
            <w:pPr>
              <w:numPr>
                <w:ilvl w:val="0"/>
                <w:numId w:val="3"/>
              </w:numPr>
              <w:tabs>
                <w:tab w:val="left" w:pos="567"/>
              </w:tabs>
              <w:ind w:left="567" w:right="32" w:hanging="567"/>
              <w:rPr>
                <w:rFonts w:ascii="Arial" w:hAnsi="Arial" w:cs="Arial"/>
                <w:bCs/>
                <w:sz w:val="24"/>
                <w:szCs w:val="24"/>
              </w:rPr>
            </w:pPr>
            <w:r w:rsidRPr="00F1468F">
              <w:rPr>
                <w:rFonts w:ascii="Arial" w:hAnsi="Arial" w:cs="Arial"/>
                <w:b/>
                <w:sz w:val="24"/>
                <w:szCs w:val="24"/>
              </w:rPr>
              <w:t>Governors approved the Manual of Internal Financial Procedures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(MIFP), which had been circulated on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GovernorHub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ahead of the meeting.</w:t>
            </w:r>
          </w:p>
          <w:p w14:paraId="670724ED" w14:textId="77777777" w:rsidR="00F1468F" w:rsidRPr="00397E32" w:rsidRDefault="00F1468F" w:rsidP="00F1468F">
            <w:pPr>
              <w:pStyle w:val="ListParagrap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58C841" w14:textId="45893454" w:rsidR="00F1468F" w:rsidRPr="00F1468F" w:rsidRDefault="00F1468F" w:rsidP="00F1468F">
            <w:pPr>
              <w:tabs>
                <w:tab w:val="left" w:pos="567"/>
              </w:tabs>
              <w:ind w:right="32"/>
              <w:rPr>
                <w:rFonts w:ascii="Arial" w:hAnsi="Arial" w:cs="Arial"/>
                <w:b/>
                <w:sz w:val="24"/>
                <w:szCs w:val="24"/>
              </w:rPr>
            </w:pPr>
            <w:r w:rsidRPr="00F1468F">
              <w:rPr>
                <w:rFonts w:ascii="Arial" w:hAnsi="Arial" w:cs="Arial"/>
                <w:b/>
                <w:sz w:val="24"/>
                <w:szCs w:val="24"/>
              </w:rPr>
              <w:t>ACTION:  Clerk to add asset register to spring term FGB agenda</w:t>
            </w:r>
          </w:p>
          <w:p w14:paraId="47230361" w14:textId="2316DC5D" w:rsidR="002A6C7F" w:rsidRPr="00397E32" w:rsidRDefault="002A6C7F" w:rsidP="004C322A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5C03" w14:paraId="5D51AE73" w14:textId="77777777" w:rsidTr="00155C03">
        <w:tc>
          <w:tcPr>
            <w:tcW w:w="845" w:type="dxa"/>
          </w:tcPr>
          <w:p w14:paraId="7194E26D" w14:textId="541B969F" w:rsidR="00155C03" w:rsidRPr="00F1468F" w:rsidRDefault="00F1468F" w:rsidP="00F14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9356" w:type="dxa"/>
          </w:tcPr>
          <w:p w14:paraId="68999272" w14:textId="77777777" w:rsidR="00155C03" w:rsidRPr="003F31A5" w:rsidRDefault="00155C0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1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ONE HEADTEACHER’S REPORT AND MATTERS ARISING </w:t>
            </w:r>
          </w:p>
          <w:p w14:paraId="731AF8DE" w14:textId="22B45CFE" w:rsidR="009C0EF2" w:rsidRDefault="00155C03" w:rsidP="002B7E3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Headteacher’s report </w:t>
            </w:r>
            <w:r w:rsidR="002A6C7F">
              <w:rPr>
                <w:rFonts w:ascii="Arial" w:hAnsi="Arial" w:cs="Arial"/>
                <w:sz w:val="24"/>
                <w:szCs w:val="24"/>
              </w:rPr>
              <w:t>had been</w:t>
            </w:r>
            <w:r>
              <w:rPr>
                <w:rFonts w:ascii="Arial" w:hAnsi="Arial" w:cs="Arial"/>
                <w:sz w:val="24"/>
                <w:szCs w:val="24"/>
              </w:rPr>
              <w:t xml:space="preserve"> circulated to governors prior to the meeting </w:t>
            </w:r>
            <w:r w:rsidR="002B7E3B">
              <w:rPr>
                <w:rFonts w:ascii="Arial" w:hAnsi="Arial" w:cs="Arial"/>
                <w:sz w:val="24"/>
                <w:szCs w:val="24"/>
              </w:rPr>
              <w:t>and the following points were highlighted:</w:t>
            </w:r>
          </w:p>
          <w:p w14:paraId="7427D496" w14:textId="4A33276A" w:rsidR="00914A8E" w:rsidRDefault="00F1468F" w:rsidP="00B46402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ind w:righ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Ofsted inspection had highlighted 2 areas to develop</w:t>
            </w:r>
            <w:r w:rsidR="00D05ED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B3F74C1" w14:textId="7FD41997" w:rsidR="00D05ED1" w:rsidRDefault="00D05ED1" w:rsidP="00DB42E6">
            <w:pPr>
              <w:pStyle w:val="ListParagraph"/>
              <w:numPr>
                <w:ilvl w:val="0"/>
                <w:numId w:val="26"/>
              </w:numPr>
              <w:tabs>
                <w:tab w:val="left" w:pos="721"/>
              </w:tabs>
              <w:ind w:righ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Curriculum development was already included in the SDP and specific actions were detailed in the Post-Ofsted action plan.</w:t>
            </w:r>
          </w:p>
          <w:p w14:paraId="77B3C81D" w14:textId="12A9B270" w:rsidR="00D05ED1" w:rsidRDefault="00D05ED1" w:rsidP="00DB42E6">
            <w:pPr>
              <w:pStyle w:val="ListParagraph"/>
              <w:numPr>
                <w:ilvl w:val="0"/>
                <w:numId w:val="26"/>
              </w:numPr>
              <w:tabs>
                <w:tab w:val="left" w:pos="721"/>
              </w:tabs>
              <w:ind w:righ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consistency – The plan identified actions around training, mentoring and monitoring.</w:t>
            </w:r>
          </w:p>
          <w:p w14:paraId="132F27F7" w14:textId="0B43BE6F" w:rsidR="00D05ED1" w:rsidRDefault="00D05ED1" w:rsidP="00B46402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ind w:righ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 hoped to arrange a visit to </w:t>
            </w:r>
            <w:r w:rsidR="00DB42E6">
              <w:rPr>
                <w:rFonts w:ascii="Arial" w:hAnsi="Arial" w:cs="Arial"/>
                <w:sz w:val="24"/>
                <w:szCs w:val="24"/>
              </w:rPr>
              <w:t>an ‘Outstanding’ rated nursery, to see what the next steps might look like for Westminster.</w:t>
            </w:r>
          </w:p>
          <w:p w14:paraId="40ED4EFD" w14:textId="036466B9" w:rsidR="00DB42E6" w:rsidRDefault="00DB42E6" w:rsidP="00B46402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ind w:righ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wellbeing was very good.</w:t>
            </w:r>
          </w:p>
          <w:p w14:paraId="3DC57A29" w14:textId="38B78D88" w:rsidR="00DB42E6" w:rsidRDefault="00DB42E6" w:rsidP="00B46402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ind w:righ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 numbers were consistently up, and the nursery had a very good reputation in the local community.</w:t>
            </w:r>
          </w:p>
          <w:p w14:paraId="74BD6675" w14:textId="646FC8A7" w:rsidR="00DB42E6" w:rsidRDefault="00DB42E6" w:rsidP="00B46402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ind w:righ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75% of pupils had English as an additional language, and there were 17 different languages.</w:t>
            </w:r>
          </w:p>
          <w:p w14:paraId="2F719FE3" w14:textId="6C561E9B" w:rsidR="00DB42E6" w:rsidRDefault="00DB42E6" w:rsidP="00B46402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ind w:righ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Attendance was down slightly in Butterflies, but this was due to the usual colds and bugs, including Chicken Pox.</w:t>
            </w:r>
          </w:p>
          <w:p w14:paraId="3EE1052A" w14:textId="4741BF77" w:rsidR="00DB42E6" w:rsidRDefault="003C02B4" w:rsidP="00B46402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ind w:righ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Parental engagement was going well.  Staff worked hard to ensure they were accessible and approachable and the stay and play session in October was well-attended.  The lending library was well-used and had been praised by Ofsted.</w:t>
            </w:r>
          </w:p>
          <w:p w14:paraId="405B0B7A" w14:textId="39E4CDC5" w:rsidR="003C02B4" w:rsidRDefault="003C02B4" w:rsidP="00B46402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ind w:righ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Engagement activities listed in the report included a trip to the Blue Planet Aquarium</w:t>
            </w:r>
            <w:r w:rsidR="00DF713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B6DBDB" w14:textId="240D0160" w:rsidR="00DF7134" w:rsidRPr="00914A8E" w:rsidRDefault="00DF7134" w:rsidP="00B46402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ind w:righ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Two children were in receipt of the Early Years Pupil Premium, which provided an extra 62p per hour for those </w:t>
            </w:r>
            <w:r w:rsidR="00B45FEF">
              <w:rPr>
                <w:rFonts w:ascii="Arial" w:hAnsi="Arial" w:cs="Arial"/>
                <w:sz w:val="24"/>
                <w:szCs w:val="24"/>
              </w:rPr>
              <w:t>children.</w:t>
            </w:r>
          </w:p>
          <w:p w14:paraId="2396103C" w14:textId="77777777" w:rsidR="001C3474" w:rsidRPr="00167762" w:rsidRDefault="001C3474" w:rsidP="00167762">
            <w:pPr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4303CC" w14:textId="77777777" w:rsidR="00155C03" w:rsidRPr="003A4477" w:rsidRDefault="00155C0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A4477">
              <w:rPr>
                <w:rFonts w:ascii="Arial" w:hAnsi="Arial" w:cs="Arial"/>
                <w:sz w:val="24"/>
                <w:szCs w:val="24"/>
                <w:u w:val="single"/>
              </w:rPr>
              <w:t>SDP</w:t>
            </w:r>
          </w:p>
          <w:p w14:paraId="1E662C3F" w14:textId="42B8B593" w:rsidR="00DC3D55" w:rsidRDefault="00CE77E0" w:rsidP="00B45FEF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RAG-rated</w:t>
            </w:r>
            <w:r w:rsidR="00F15D58">
              <w:rPr>
                <w:rFonts w:ascii="Arial" w:hAnsi="Arial" w:cs="Arial"/>
                <w:sz w:val="24"/>
                <w:szCs w:val="24"/>
              </w:rPr>
              <w:t xml:space="preserve"> copy of the SDP had been circulated on </w:t>
            </w:r>
            <w:proofErr w:type="spellStart"/>
            <w:r w:rsidR="00F15D58">
              <w:rPr>
                <w:rFonts w:ascii="Arial" w:hAnsi="Arial" w:cs="Arial"/>
                <w:sz w:val="24"/>
                <w:szCs w:val="24"/>
              </w:rPr>
              <w:t>GovernorHub</w:t>
            </w:r>
            <w:proofErr w:type="spellEnd"/>
            <w:r w:rsidR="00981EDC">
              <w:rPr>
                <w:rFonts w:ascii="Arial" w:hAnsi="Arial" w:cs="Arial"/>
                <w:sz w:val="24"/>
                <w:szCs w:val="24"/>
              </w:rPr>
              <w:t>, and</w:t>
            </w:r>
            <w:r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="00F15D58">
              <w:rPr>
                <w:rFonts w:ascii="Arial" w:hAnsi="Arial" w:cs="Arial"/>
                <w:sz w:val="24"/>
                <w:szCs w:val="24"/>
              </w:rPr>
              <w:t xml:space="preserve">overnors noted </w:t>
            </w:r>
            <w:r w:rsidR="00981EDC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B45FEF">
              <w:rPr>
                <w:rFonts w:ascii="Arial" w:hAnsi="Arial" w:cs="Arial"/>
                <w:sz w:val="24"/>
                <w:szCs w:val="24"/>
              </w:rPr>
              <w:t>some</w:t>
            </w:r>
            <w:r w:rsidR="00981EDC">
              <w:rPr>
                <w:rFonts w:ascii="Arial" w:hAnsi="Arial" w:cs="Arial"/>
                <w:sz w:val="24"/>
                <w:szCs w:val="24"/>
              </w:rPr>
              <w:t xml:space="preserve"> actions had </w:t>
            </w:r>
            <w:r w:rsidR="00B45FEF">
              <w:rPr>
                <w:rFonts w:ascii="Arial" w:hAnsi="Arial" w:cs="Arial"/>
                <w:sz w:val="24"/>
                <w:szCs w:val="24"/>
              </w:rPr>
              <w:t xml:space="preserve">already </w:t>
            </w:r>
            <w:r w:rsidR="00981EDC">
              <w:rPr>
                <w:rFonts w:ascii="Arial" w:hAnsi="Arial" w:cs="Arial"/>
                <w:sz w:val="24"/>
                <w:szCs w:val="24"/>
              </w:rPr>
              <w:t>been completed</w:t>
            </w:r>
            <w:r w:rsidR="00B45FE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BF53EC" w14:textId="2D439C25" w:rsidR="00155C03" w:rsidRPr="006F09B0" w:rsidRDefault="00155C03" w:rsidP="006F09B0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FEF" w14:paraId="6A912FC2" w14:textId="77777777" w:rsidTr="00155C03">
        <w:tc>
          <w:tcPr>
            <w:tcW w:w="845" w:type="dxa"/>
          </w:tcPr>
          <w:p w14:paraId="40A6F591" w14:textId="5A03CE23" w:rsidR="00B45FEF" w:rsidRPr="00B45FEF" w:rsidRDefault="00B45FEF" w:rsidP="00B45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356" w:type="dxa"/>
          </w:tcPr>
          <w:p w14:paraId="1A9EA995" w14:textId="77777777" w:rsidR="00B45FEF" w:rsidRDefault="00B45FEF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SCHOOL IMPROVEMENT PARTNER</w:t>
            </w:r>
          </w:p>
          <w:p w14:paraId="213BC79D" w14:textId="77777777" w:rsidR="00B45FEF" w:rsidRPr="00B45FEF" w:rsidRDefault="00B45FEF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FEF">
              <w:rPr>
                <w:rFonts w:ascii="Arial" w:hAnsi="Arial" w:cs="Arial"/>
                <w:b/>
                <w:bCs/>
                <w:sz w:val="24"/>
                <w:szCs w:val="24"/>
              </w:rPr>
              <w:t>Governors approved the appointment of Tim Nelson</w:t>
            </w:r>
            <w:r w:rsidRPr="00B45FEF">
              <w:rPr>
                <w:rFonts w:ascii="Arial" w:hAnsi="Arial" w:cs="Arial"/>
                <w:sz w:val="24"/>
                <w:szCs w:val="24"/>
              </w:rPr>
              <w:t xml:space="preserve"> as the external adviser for the Headteacher’s Performance Management.</w:t>
            </w:r>
          </w:p>
          <w:p w14:paraId="60279BCF" w14:textId="0669BB1C" w:rsidR="00B45FEF" w:rsidRDefault="00B45FEF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66CE" w14:paraId="5F8910A3" w14:textId="77777777" w:rsidTr="00155C03">
        <w:tc>
          <w:tcPr>
            <w:tcW w:w="845" w:type="dxa"/>
          </w:tcPr>
          <w:p w14:paraId="3D088CD8" w14:textId="096D8F91" w:rsidR="006F66CE" w:rsidRPr="00B45FEF" w:rsidRDefault="00B45FEF" w:rsidP="00B45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5FEF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9356" w:type="dxa"/>
          </w:tcPr>
          <w:p w14:paraId="7E85089A" w14:textId="77777777" w:rsidR="006F66CE" w:rsidRDefault="006F66CE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DIRECTOR’S REPORT</w:t>
            </w:r>
          </w:p>
          <w:p w14:paraId="7CA5497F" w14:textId="23F7690E" w:rsidR="006F66CE" w:rsidRDefault="006F66CE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45FEF">
              <w:rPr>
                <w:rFonts w:ascii="Arial" w:hAnsi="Arial" w:cs="Arial"/>
                <w:sz w:val="24"/>
                <w:szCs w:val="24"/>
              </w:rPr>
              <w:t>autumn</w:t>
            </w:r>
            <w:r>
              <w:rPr>
                <w:rFonts w:ascii="Arial" w:hAnsi="Arial" w:cs="Arial"/>
                <w:sz w:val="24"/>
                <w:szCs w:val="24"/>
              </w:rPr>
              <w:t xml:space="preserve"> term Director’s Report had been circulated at the start of the term and relevant items discussed in committees as appropriate.</w:t>
            </w:r>
          </w:p>
          <w:p w14:paraId="0C1011D7" w14:textId="71E1C090" w:rsidR="006F66CE" w:rsidRPr="00BF65B4" w:rsidRDefault="006F66CE" w:rsidP="00B45FEF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C03" w14:paraId="1FEAEFDB" w14:textId="77777777" w:rsidTr="00155C03">
        <w:tc>
          <w:tcPr>
            <w:tcW w:w="845" w:type="dxa"/>
          </w:tcPr>
          <w:p w14:paraId="425AB6E8" w14:textId="0DDFB8D2" w:rsidR="00155C03" w:rsidRPr="00B45FEF" w:rsidRDefault="00B45FEF" w:rsidP="00B45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9356" w:type="dxa"/>
          </w:tcPr>
          <w:p w14:paraId="2D97221D" w14:textId="05627F43" w:rsidR="00155C03" w:rsidRDefault="006F66CE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GOVERNOR DEVELOPMENT &amp; TRAINING</w:t>
            </w:r>
          </w:p>
          <w:p w14:paraId="741BDD6E" w14:textId="30E7F6DC" w:rsidR="00104F40" w:rsidRDefault="00241233" w:rsidP="00750DD5">
            <w:pPr>
              <w:pStyle w:val="ListParagraph"/>
              <w:numPr>
                <w:ilvl w:val="0"/>
                <w:numId w:val="12"/>
              </w:numPr>
              <w:tabs>
                <w:tab w:val="left" w:pos="437"/>
              </w:tabs>
              <w:ind w:left="437" w:right="32" w:hanging="4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F40">
              <w:rPr>
                <w:rFonts w:ascii="Arial" w:hAnsi="Arial" w:cs="Arial"/>
                <w:sz w:val="24"/>
                <w:szCs w:val="24"/>
              </w:rPr>
              <w:t>The Governan</w:t>
            </w:r>
            <w:r w:rsidR="00750DD5">
              <w:rPr>
                <w:rFonts w:ascii="Arial" w:hAnsi="Arial" w:cs="Arial"/>
                <w:sz w:val="24"/>
                <w:szCs w:val="24"/>
              </w:rPr>
              <w:t>ce</w:t>
            </w:r>
            <w:r w:rsidRPr="00104F40">
              <w:rPr>
                <w:rFonts w:ascii="Arial" w:hAnsi="Arial" w:cs="Arial"/>
                <w:sz w:val="24"/>
                <w:szCs w:val="24"/>
              </w:rPr>
              <w:t xml:space="preserve"> Development plan</w:t>
            </w:r>
            <w:r w:rsidR="00750DD5">
              <w:rPr>
                <w:rFonts w:ascii="Arial" w:hAnsi="Arial" w:cs="Arial"/>
                <w:sz w:val="24"/>
                <w:szCs w:val="24"/>
              </w:rPr>
              <w:t xml:space="preserve"> for 2023/24</w:t>
            </w:r>
            <w:r w:rsidRPr="00104F40">
              <w:rPr>
                <w:rFonts w:ascii="Arial" w:hAnsi="Arial" w:cs="Arial"/>
                <w:sz w:val="24"/>
                <w:szCs w:val="24"/>
              </w:rPr>
              <w:t xml:space="preserve"> was </w:t>
            </w:r>
            <w:r w:rsidR="00750DD5">
              <w:rPr>
                <w:rFonts w:ascii="Arial" w:hAnsi="Arial" w:cs="Arial"/>
                <w:sz w:val="24"/>
                <w:szCs w:val="24"/>
              </w:rPr>
              <w:t xml:space="preserve">approved and </w:t>
            </w:r>
            <w:r w:rsidRPr="00104F40">
              <w:rPr>
                <w:rFonts w:ascii="Arial" w:hAnsi="Arial" w:cs="Arial"/>
                <w:sz w:val="24"/>
                <w:szCs w:val="24"/>
              </w:rPr>
              <w:t xml:space="preserve">reviewed, and </w:t>
            </w:r>
            <w:r w:rsidR="00750DD5">
              <w:rPr>
                <w:rFonts w:ascii="Arial" w:hAnsi="Arial" w:cs="Arial"/>
                <w:sz w:val="24"/>
                <w:szCs w:val="24"/>
              </w:rPr>
              <w:t>the following updates noted:</w:t>
            </w:r>
          </w:p>
          <w:p w14:paraId="09E2FF2D" w14:textId="683BDB81" w:rsidR="00750DD5" w:rsidRDefault="00750DD5" w:rsidP="006A70A5">
            <w:pPr>
              <w:pStyle w:val="ListParagraph"/>
              <w:numPr>
                <w:ilvl w:val="0"/>
                <w:numId w:val="27"/>
              </w:numPr>
              <w:tabs>
                <w:tab w:val="left" w:pos="43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0A5">
              <w:rPr>
                <w:rFonts w:ascii="Arial" w:hAnsi="Arial" w:cs="Arial"/>
                <w:b/>
                <w:bCs/>
                <w:sz w:val="24"/>
                <w:szCs w:val="24"/>
              </w:rPr>
              <w:t>Priority 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Finance training had been held prior to this meeting and the Finance committee </w:t>
            </w:r>
            <w:r w:rsidR="006A70A5">
              <w:rPr>
                <w:rFonts w:ascii="Arial" w:hAnsi="Arial" w:cs="Arial"/>
                <w:sz w:val="24"/>
                <w:szCs w:val="24"/>
              </w:rPr>
              <w:t xml:space="preserve">had reviewed the budget in the context of the SDP.  Overall rating </w:t>
            </w:r>
            <w:r w:rsidR="006A70A5" w:rsidRPr="006A70A5">
              <w:rPr>
                <w:rFonts w:ascii="Arial" w:hAnsi="Arial" w:cs="Arial"/>
                <w:b/>
                <w:bCs/>
                <w:sz w:val="24"/>
                <w:szCs w:val="24"/>
              </w:rPr>
              <w:t>Amber</w:t>
            </w:r>
            <w:r w:rsidR="006A70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60CD49" w14:textId="4553F851" w:rsidR="006A70A5" w:rsidRDefault="006A70A5" w:rsidP="006A70A5">
            <w:pPr>
              <w:pStyle w:val="ListParagraph"/>
              <w:numPr>
                <w:ilvl w:val="0"/>
                <w:numId w:val="27"/>
              </w:numPr>
              <w:tabs>
                <w:tab w:val="left" w:pos="43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0A5">
              <w:rPr>
                <w:rFonts w:ascii="Arial" w:hAnsi="Arial" w:cs="Arial"/>
                <w:b/>
                <w:bCs/>
                <w:sz w:val="24"/>
                <w:szCs w:val="24"/>
              </w:rPr>
              <w:t>Priority 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All actions in progress. Overall rating </w:t>
            </w:r>
            <w:r w:rsidRPr="006A70A5">
              <w:rPr>
                <w:rFonts w:ascii="Arial" w:hAnsi="Arial" w:cs="Arial"/>
                <w:b/>
                <w:bCs/>
                <w:sz w:val="24"/>
                <w:szCs w:val="24"/>
              </w:rPr>
              <w:t>Amber</w:t>
            </w:r>
          </w:p>
          <w:p w14:paraId="6D2F90BD" w14:textId="77777777" w:rsidR="00ED5D2E" w:rsidRDefault="00ED5D2E" w:rsidP="0051371D">
            <w:pPr>
              <w:tabs>
                <w:tab w:val="left" w:pos="437"/>
              </w:tabs>
              <w:ind w:left="437" w:right="32" w:hanging="43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104983" w14:textId="2D0E7479" w:rsidR="00ED5D2E" w:rsidRPr="0051371D" w:rsidRDefault="00ED5D2E" w:rsidP="00B46402">
            <w:pPr>
              <w:pStyle w:val="ListParagraph"/>
              <w:numPr>
                <w:ilvl w:val="0"/>
                <w:numId w:val="12"/>
              </w:numPr>
              <w:tabs>
                <w:tab w:val="left" w:pos="437"/>
              </w:tabs>
              <w:ind w:left="437" w:right="32" w:hanging="437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1371D">
              <w:rPr>
                <w:rFonts w:ascii="Arial" w:hAnsi="Arial" w:cs="Arial"/>
                <w:sz w:val="24"/>
                <w:szCs w:val="24"/>
                <w:u w:val="single"/>
              </w:rPr>
              <w:t>Training</w:t>
            </w:r>
          </w:p>
          <w:p w14:paraId="30CCACE2" w14:textId="540307F5" w:rsidR="00155C03" w:rsidRDefault="00B62593" w:rsidP="00FF7E95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had agreed to cover the training link governor role temporarily, and the training log had been shared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GovernorHub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Most governors had completed Safeguarding and Prevent training, so further governor-specific training would be identified for the spring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and summer terms, using the skills audits completed last term.</w:t>
            </w:r>
          </w:p>
          <w:p w14:paraId="135518D9" w14:textId="42A70450" w:rsidR="00494615" w:rsidRDefault="00494615" w:rsidP="00FF7E95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5D55D8" w14:textId="276A19B6" w:rsidR="00494615" w:rsidRPr="00494615" w:rsidRDefault="00494615" w:rsidP="00FF7E95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15">
              <w:rPr>
                <w:rFonts w:ascii="Arial" w:hAnsi="Arial" w:cs="Arial"/>
                <w:b/>
                <w:bCs/>
                <w:sz w:val="24"/>
                <w:szCs w:val="24"/>
              </w:rPr>
              <w:t>ACTION:  SH to arrange time with NS in January to develop understanding of schools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4946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finance.</w:t>
            </w:r>
          </w:p>
          <w:p w14:paraId="2A8D3518" w14:textId="063AB06A" w:rsidR="0051371D" w:rsidRDefault="0051371D" w:rsidP="00FF7E95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BA9D5C" w14:textId="77777777" w:rsidR="00684FB5" w:rsidRPr="00BF65B4" w:rsidRDefault="00684FB5" w:rsidP="00B46402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437"/>
              </w:tabs>
              <w:ind w:hanging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5B4">
              <w:rPr>
                <w:rFonts w:ascii="Arial" w:hAnsi="Arial" w:cs="Arial"/>
                <w:sz w:val="24"/>
                <w:szCs w:val="24"/>
                <w:u w:val="single"/>
              </w:rPr>
              <w:t>Governor Visits</w:t>
            </w:r>
          </w:p>
          <w:p w14:paraId="3C262C88" w14:textId="4DC2BE89" w:rsidR="0065250E" w:rsidRDefault="00494615" w:rsidP="0065250E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circulated a revised pro-forma for governor visit reports, along with some suggested questions, which could be adapted and used as appropriate.</w:t>
            </w:r>
          </w:p>
          <w:p w14:paraId="6B23D52F" w14:textId="58B64A2F" w:rsidR="00494615" w:rsidRDefault="00494615" w:rsidP="0065250E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C93B3B" w14:textId="77777777" w:rsidR="00161DDD" w:rsidRDefault="00494615" w:rsidP="0065250E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had visited on 2</w:t>
            </w:r>
            <w:r w:rsidRPr="00494615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 to look at EAL and the use of repetition</w:t>
            </w:r>
            <w:r w:rsidR="00161DDD">
              <w:rPr>
                <w:rFonts w:ascii="Arial" w:hAnsi="Arial" w:cs="Arial"/>
                <w:sz w:val="24"/>
                <w:szCs w:val="24"/>
              </w:rPr>
              <w:t>.  The group used photos from the Blue Planet trip, and DR observed a very inclusive session where all children were engaged.</w:t>
            </w:r>
          </w:p>
          <w:p w14:paraId="1C6B07FE" w14:textId="77777777" w:rsidR="00161DDD" w:rsidRDefault="00161DDD" w:rsidP="0065250E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48CC4E" w14:textId="39D987FA" w:rsidR="00494615" w:rsidRDefault="00161DDD" w:rsidP="0065250E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had visited on 23</w:t>
            </w:r>
            <w:r w:rsidRPr="00161DDD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 to look at communication and language, and the quality of interactions.   Some closed questions were observed, but it was </w:t>
            </w:r>
            <w:r w:rsidR="009535E8">
              <w:rPr>
                <w:rFonts w:ascii="Arial" w:hAnsi="Arial" w:cs="Arial"/>
                <w:sz w:val="24"/>
                <w:szCs w:val="24"/>
              </w:rPr>
              <w:t>recognised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this was sometimes necessary where children did not have sufficient vocabulary to respond to open questions.</w:t>
            </w:r>
            <w:r w:rsidR="009535E8">
              <w:rPr>
                <w:rFonts w:ascii="Arial" w:hAnsi="Arial" w:cs="Arial"/>
                <w:sz w:val="24"/>
                <w:szCs w:val="24"/>
              </w:rPr>
              <w:t xml:space="preserve">  It was noted that the children were very communicative and co-operated well with each other, despite language differences.</w:t>
            </w:r>
          </w:p>
          <w:p w14:paraId="694261BA" w14:textId="32AC0998" w:rsidR="009535E8" w:rsidRDefault="009535E8" w:rsidP="0065250E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F8CAB6" w14:textId="54C4A0E7" w:rsidR="009535E8" w:rsidRDefault="009535E8" w:rsidP="0065250E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 had visited </w:t>
            </w:r>
            <w:r w:rsidR="009B020C">
              <w:rPr>
                <w:rFonts w:ascii="Arial" w:hAnsi="Arial" w:cs="Arial"/>
                <w:sz w:val="24"/>
                <w:szCs w:val="24"/>
              </w:rPr>
              <w:t>on 23</w:t>
            </w:r>
            <w:r w:rsidR="009B020C" w:rsidRPr="009B020C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9B020C">
              <w:rPr>
                <w:rFonts w:ascii="Arial" w:hAnsi="Arial" w:cs="Arial"/>
                <w:sz w:val="24"/>
                <w:szCs w:val="24"/>
              </w:rPr>
              <w:t xml:space="preserve"> November to look at the outdoor environment; how different areas were used, whether they were suitable, and how popular they were.  In terms of further development, a popular request was for a large sand pit.</w:t>
            </w:r>
          </w:p>
          <w:p w14:paraId="165DA71F" w14:textId="21E104A4" w:rsidR="009B020C" w:rsidRDefault="009B020C" w:rsidP="0065250E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7BB9C8" w14:textId="20F958B4" w:rsidR="009B020C" w:rsidRDefault="009B020C" w:rsidP="0065250E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Reports for each of the visits above were available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GovernorHub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CCABC3" w14:textId="7EE61E6B" w:rsidR="009B020C" w:rsidRDefault="009B020C" w:rsidP="0065250E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29F31E" w14:textId="78A64715" w:rsidR="009B020C" w:rsidRDefault="009B020C" w:rsidP="0065250E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agreed that GC’s focus would be Personal, Social and Emotional Development, but governors would change their area of focus each year.</w:t>
            </w:r>
          </w:p>
          <w:p w14:paraId="2D27BAFF" w14:textId="5976C310" w:rsidR="00B00B25" w:rsidRPr="00BF65B4" w:rsidRDefault="00B00B25" w:rsidP="0065250E">
            <w:pPr>
              <w:pStyle w:val="ListParagraph"/>
              <w:tabs>
                <w:tab w:val="left" w:pos="0"/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55C03" w14:paraId="492F8A74" w14:textId="77777777" w:rsidTr="00155C03">
        <w:tc>
          <w:tcPr>
            <w:tcW w:w="845" w:type="dxa"/>
          </w:tcPr>
          <w:p w14:paraId="77D2D551" w14:textId="1664EA43" w:rsidR="00155C03" w:rsidRPr="00740C4B" w:rsidRDefault="00740C4B" w:rsidP="00740C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C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9356" w:type="dxa"/>
          </w:tcPr>
          <w:p w14:paraId="288ECA58" w14:textId="77777777" w:rsidR="00155C03" w:rsidRPr="00127B4B" w:rsidRDefault="00155C0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B4B">
              <w:rPr>
                <w:rFonts w:ascii="Arial" w:hAnsi="Arial" w:cs="Arial"/>
                <w:b/>
                <w:bCs/>
                <w:sz w:val="24"/>
                <w:szCs w:val="24"/>
              </w:rPr>
              <w:t>SCHOOL POLICIES</w:t>
            </w:r>
          </w:p>
          <w:p w14:paraId="480AEED5" w14:textId="07D19F81" w:rsidR="00155C03" w:rsidRPr="00784B86" w:rsidRDefault="00155C03" w:rsidP="00127B4B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B4B">
              <w:rPr>
                <w:rFonts w:ascii="Arial" w:hAnsi="Arial" w:cs="Arial"/>
                <w:sz w:val="24"/>
                <w:szCs w:val="24"/>
              </w:rPr>
              <w:t>The</w:t>
            </w:r>
            <w:r w:rsidR="009647F3" w:rsidRPr="00127B4B">
              <w:rPr>
                <w:rFonts w:ascii="Arial" w:hAnsi="Arial" w:cs="Arial"/>
                <w:sz w:val="24"/>
                <w:szCs w:val="24"/>
              </w:rPr>
              <w:t xml:space="preserve"> following policies had been reviewed in committees and were </w:t>
            </w:r>
            <w:r w:rsidR="00784B86" w:rsidRPr="00784B86">
              <w:rPr>
                <w:rFonts w:ascii="Arial" w:hAnsi="Arial" w:cs="Arial"/>
                <w:sz w:val="24"/>
                <w:szCs w:val="24"/>
              </w:rPr>
              <w:t>listed for information:</w:t>
            </w:r>
          </w:p>
          <w:p w14:paraId="173D2FF4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Staff Wellbeing</w:t>
            </w:r>
          </w:p>
          <w:p w14:paraId="216554A5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Uncollected Child</w:t>
            </w:r>
          </w:p>
          <w:p w14:paraId="476D0FD7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Adult Code of Conduct</w:t>
            </w:r>
          </w:p>
          <w:p w14:paraId="721B087E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Acceptable Use</w:t>
            </w:r>
          </w:p>
          <w:p w14:paraId="335D0404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Appraisal</w:t>
            </w:r>
          </w:p>
          <w:p w14:paraId="126FE4D3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Arrival and Departure Routines</w:t>
            </w:r>
          </w:p>
          <w:p w14:paraId="69AA1E2F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British Values</w:t>
            </w:r>
          </w:p>
          <w:p w14:paraId="590A015F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Radicalisation</w:t>
            </w:r>
          </w:p>
          <w:p w14:paraId="6FE38CC0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E-Safety</w:t>
            </w:r>
          </w:p>
          <w:p w14:paraId="079B8988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Managing Continence</w:t>
            </w:r>
          </w:p>
          <w:p w14:paraId="74F7C98B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Missing Child</w:t>
            </w:r>
          </w:p>
          <w:p w14:paraId="7621A737" w14:textId="7C3D1D50" w:rsidR="000548CA" w:rsidRDefault="000548CA" w:rsidP="000548CA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9A74E1" w14:textId="03F2DFB7" w:rsidR="000548CA" w:rsidRDefault="00784B86" w:rsidP="000548CA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FB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84FB5" w:rsidRPr="00684FB5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 w:rsidR="00684FB5" w:rsidRPr="00684FB5">
              <w:rPr>
                <w:rFonts w:ascii="Arial" w:hAnsi="Arial" w:cs="Arial"/>
                <w:b/>
                <w:bCs/>
                <w:sz w:val="24"/>
                <w:szCs w:val="24"/>
              </w:rPr>
              <w:t>statutory</w:t>
            </w:r>
            <w:r w:rsidR="00684FB5" w:rsidRPr="00684FB5">
              <w:rPr>
                <w:rFonts w:ascii="Arial" w:hAnsi="Arial" w:cs="Arial"/>
                <w:sz w:val="24"/>
                <w:szCs w:val="24"/>
              </w:rPr>
              <w:t xml:space="preserve"> policies had been reviewed in committees and were </w:t>
            </w:r>
            <w:r w:rsidR="00684FB5" w:rsidRPr="00684FB5"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  <w:r w:rsidR="00684FB5" w:rsidRPr="00684FB5">
              <w:rPr>
                <w:rFonts w:ascii="Arial" w:hAnsi="Arial" w:cs="Arial"/>
                <w:sz w:val="24"/>
                <w:szCs w:val="24"/>
              </w:rPr>
              <w:t xml:space="preserve"> by the FGB:</w:t>
            </w:r>
          </w:p>
          <w:p w14:paraId="515A37BB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 xml:space="preserve">Safeguarding &amp; Child Protection </w:t>
            </w:r>
          </w:p>
          <w:p w14:paraId="58B10826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Admission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1B75FEB1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Complaints</w:t>
            </w:r>
          </w:p>
          <w:p w14:paraId="3EB47E78" w14:textId="77777777" w:rsidR="00976730" w:rsidRP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Capability</w:t>
            </w:r>
          </w:p>
          <w:p w14:paraId="50AE8975" w14:textId="77777777" w:rsidR="00976730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Travel Health &amp; Safety</w:t>
            </w:r>
          </w:p>
          <w:p w14:paraId="52DC2EC3" w14:textId="77777777" w:rsidR="00976730" w:rsidRPr="00882FF2" w:rsidRDefault="00976730" w:rsidP="009767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Health &amp; Safety</w:t>
            </w:r>
          </w:p>
          <w:p w14:paraId="4CA5C502" w14:textId="77777777" w:rsidR="00740C4B" w:rsidRPr="00976730" w:rsidRDefault="00740C4B" w:rsidP="00740C4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6730">
              <w:rPr>
                <w:rFonts w:ascii="Arial" w:hAnsi="Arial" w:cs="Arial"/>
                <w:sz w:val="24"/>
                <w:szCs w:val="24"/>
              </w:rPr>
              <w:t>Equality</w:t>
            </w:r>
          </w:p>
          <w:p w14:paraId="6E4E8E11" w14:textId="2413768F" w:rsidR="001D2A34" w:rsidRPr="00882FF2" w:rsidRDefault="001D2A34" w:rsidP="00740C4B">
            <w:pPr>
              <w:pStyle w:val="ListParagraph"/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FF2" w14:paraId="2E4E6886" w14:textId="77777777" w:rsidTr="00155C03">
        <w:tc>
          <w:tcPr>
            <w:tcW w:w="845" w:type="dxa"/>
          </w:tcPr>
          <w:p w14:paraId="4A9C51F1" w14:textId="40B16B74" w:rsidR="00882FF2" w:rsidRPr="00397E32" w:rsidRDefault="00397E32" w:rsidP="00397E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9356" w:type="dxa"/>
          </w:tcPr>
          <w:p w14:paraId="64CA8FC3" w14:textId="36984EF4" w:rsidR="00882FF2" w:rsidRDefault="00740C4B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INSET</w:t>
            </w:r>
            <w:r w:rsidR="00882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DATES FOR 2024/25</w:t>
            </w:r>
          </w:p>
          <w:p w14:paraId="017CEFD0" w14:textId="5C70D6AF" w:rsidR="00882FF2" w:rsidRDefault="00882FF2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 dates </w:t>
            </w:r>
            <w:r w:rsidR="00740C4B">
              <w:rPr>
                <w:rFonts w:ascii="Arial" w:hAnsi="Arial" w:cs="Arial"/>
                <w:sz w:val="24"/>
                <w:szCs w:val="24"/>
              </w:rPr>
              <w:t>had been approved at the previous meeting, in line with those for Cheshire East.  Inset days were agreed as follows:</w:t>
            </w:r>
          </w:p>
          <w:p w14:paraId="6FE8D5C2" w14:textId="6306F084" w:rsidR="00740C4B" w:rsidRPr="001A6618" w:rsidRDefault="00740C4B" w:rsidP="001A6618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618">
              <w:rPr>
                <w:rFonts w:ascii="Arial" w:hAnsi="Arial" w:cs="Arial"/>
                <w:sz w:val="24"/>
                <w:szCs w:val="24"/>
              </w:rPr>
              <w:t>Monday 2</w:t>
            </w:r>
            <w:r w:rsidRPr="001A6618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1A6618">
              <w:rPr>
                <w:rFonts w:ascii="Arial" w:hAnsi="Arial" w:cs="Arial"/>
                <w:sz w:val="24"/>
                <w:szCs w:val="24"/>
              </w:rPr>
              <w:t xml:space="preserve"> September 2024</w:t>
            </w:r>
          </w:p>
          <w:p w14:paraId="1C45D7DD" w14:textId="1F327EFB" w:rsidR="001A6618" w:rsidRPr="001A6618" w:rsidRDefault="001A6618" w:rsidP="001A6618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618">
              <w:rPr>
                <w:rFonts w:ascii="Arial" w:hAnsi="Arial" w:cs="Arial"/>
                <w:sz w:val="24"/>
                <w:szCs w:val="24"/>
              </w:rPr>
              <w:t>Monday 24</w:t>
            </w:r>
            <w:r w:rsidRPr="001A661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1A6618">
              <w:rPr>
                <w:rFonts w:ascii="Arial" w:hAnsi="Arial" w:cs="Arial"/>
                <w:sz w:val="24"/>
                <w:szCs w:val="24"/>
              </w:rPr>
              <w:t xml:space="preserve"> February 2025</w:t>
            </w:r>
          </w:p>
          <w:p w14:paraId="37D64BEB" w14:textId="321C3572" w:rsidR="001A6618" w:rsidRPr="001A6618" w:rsidRDefault="001A6618" w:rsidP="001A6618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618">
              <w:rPr>
                <w:rFonts w:ascii="Arial" w:hAnsi="Arial" w:cs="Arial"/>
                <w:sz w:val="24"/>
                <w:szCs w:val="24"/>
              </w:rPr>
              <w:t>Monday 2</w:t>
            </w:r>
            <w:r w:rsidRPr="001A6618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1A6618">
              <w:rPr>
                <w:rFonts w:ascii="Arial" w:hAnsi="Arial" w:cs="Arial"/>
                <w:sz w:val="24"/>
                <w:szCs w:val="24"/>
              </w:rPr>
              <w:t xml:space="preserve"> June 2025</w:t>
            </w:r>
          </w:p>
          <w:p w14:paraId="7F3B1BA5" w14:textId="2FA700D0" w:rsidR="001A6618" w:rsidRPr="001A6618" w:rsidRDefault="001A6618" w:rsidP="001A6618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618">
              <w:rPr>
                <w:rFonts w:ascii="Arial" w:hAnsi="Arial" w:cs="Arial"/>
                <w:sz w:val="24"/>
                <w:szCs w:val="24"/>
              </w:rPr>
              <w:t>Four twilight sessions – dates to be agreed.</w:t>
            </w:r>
          </w:p>
          <w:p w14:paraId="6A007326" w14:textId="427AF104" w:rsidR="00577CBA" w:rsidRPr="00882FF2" w:rsidRDefault="00577CBA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C03" w14:paraId="54B30933" w14:textId="77777777" w:rsidTr="00155C03">
        <w:tc>
          <w:tcPr>
            <w:tcW w:w="845" w:type="dxa"/>
          </w:tcPr>
          <w:p w14:paraId="1F48E1BA" w14:textId="2C56C16F" w:rsidR="00155C03" w:rsidRPr="00397E32" w:rsidRDefault="00397E32" w:rsidP="00397E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9356" w:type="dxa"/>
          </w:tcPr>
          <w:p w14:paraId="2CBA779D" w14:textId="77777777" w:rsidR="00155C03" w:rsidRPr="003F31A5" w:rsidRDefault="00155C0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1A5">
              <w:rPr>
                <w:rFonts w:ascii="Arial" w:hAnsi="Arial" w:cs="Arial"/>
                <w:b/>
                <w:bCs/>
                <w:sz w:val="24"/>
                <w:szCs w:val="24"/>
              </w:rPr>
              <w:t>MEETINGS</w:t>
            </w:r>
          </w:p>
          <w:p w14:paraId="535ADA85" w14:textId="56D96E51" w:rsidR="00577CBA" w:rsidRDefault="00155C03" w:rsidP="00B00B25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704E6">
              <w:rPr>
                <w:rFonts w:ascii="Arial" w:hAnsi="Arial" w:cs="Arial"/>
                <w:sz w:val="24"/>
                <w:szCs w:val="24"/>
              </w:rPr>
              <w:t>date</w:t>
            </w:r>
            <w:r w:rsidR="00577CBA">
              <w:rPr>
                <w:rFonts w:ascii="Arial" w:hAnsi="Arial" w:cs="Arial"/>
                <w:sz w:val="24"/>
                <w:szCs w:val="24"/>
              </w:rPr>
              <w:t>s</w:t>
            </w:r>
            <w:r w:rsidR="00E704E6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1A6618">
              <w:rPr>
                <w:rFonts w:ascii="Arial" w:hAnsi="Arial" w:cs="Arial"/>
                <w:sz w:val="24"/>
                <w:szCs w:val="24"/>
              </w:rPr>
              <w:t xml:space="preserve">remaining </w:t>
            </w:r>
            <w:r w:rsidR="00E704E6">
              <w:rPr>
                <w:rFonts w:ascii="Arial" w:hAnsi="Arial" w:cs="Arial"/>
                <w:sz w:val="24"/>
                <w:szCs w:val="24"/>
              </w:rPr>
              <w:t>Full Board meeting</w:t>
            </w:r>
            <w:r w:rsidR="00577CBA">
              <w:rPr>
                <w:rFonts w:ascii="Arial" w:hAnsi="Arial" w:cs="Arial"/>
                <w:sz w:val="24"/>
                <w:szCs w:val="24"/>
              </w:rPr>
              <w:t>s</w:t>
            </w:r>
            <w:r w:rsidR="00E704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CBA">
              <w:rPr>
                <w:rFonts w:ascii="Arial" w:hAnsi="Arial" w:cs="Arial"/>
                <w:sz w:val="24"/>
                <w:szCs w:val="24"/>
              </w:rPr>
              <w:t>for 2023/24 were confirmed as follows</w:t>
            </w:r>
          </w:p>
          <w:p w14:paraId="5CBCF59A" w14:textId="543B57BB" w:rsidR="00577CBA" w:rsidRDefault="00577CBA" w:rsidP="00B00B25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-</w:t>
            </w:r>
            <w:r>
              <w:rPr>
                <w:rFonts w:ascii="Arial" w:hAnsi="Arial" w:cs="Arial"/>
                <w:sz w:val="24"/>
                <w:szCs w:val="24"/>
              </w:rPr>
              <w:tab/>
              <w:t>Monday 11</w:t>
            </w:r>
            <w:r w:rsidRPr="00577CB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2024</w:t>
            </w:r>
          </w:p>
          <w:p w14:paraId="5510F97C" w14:textId="0B602B9C" w:rsidR="00155C03" w:rsidRDefault="00577CBA" w:rsidP="00B00B25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</w:t>
            </w:r>
            <w:r>
              <w:rPr>
                <w:rFonts w:ascii="Arial" w:hAnsi="Arial" w:cs="Arial"/>
                <w:sz w:val="24"/>
                <w:szCs w:val="24"/>
              </w:rPr>
              <w:tab/>
              <w:t>-</w:t>
            </w:r>
            <w:r>
              <w:rPr>
                <w:rFonts w:ascii="Arial" w:hAnsi="Arial" w:cs="Arial"/>
                <w:sz w:val="24"/>
                <w:szCs w:val="24"/>
              </w:rPr>
              <w:tab/>
              <w:t>Monday 15</w:t>
            </w:r>
            <w:r w:rsidRPr="00577CB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2024</w:t>
            </w:r>
            <w:r w:rsidR="00155C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2D0D10" w14:textId="77777777" w:rsidR="00B00B25" w:rsidRPr="00BF65B4" w:rsidRDefault="00B00B25" w:rsidP="00B00B25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C97207" w14:textId="77777777" w:rsidR="00577CBA" w:rsidRPr="00577CBA" w:rsidRDefault="00577CBA" w:rsidP="00B00B25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CBA">
              <w:rPr>
                <w:rFonts w:ascii="Arial" w:hAnsi="Arial" w:cs="Arial"/>
                <w:sz w:val="24"/>
                <w:szCs w:val="24"/>
              </w:rPr>
              <w:t>All meetings would begin at 4pm.</w:t>
            </w:r>
          </w:p>
          <w:p w14:paraId="4A086819" w14:textId="2ED2E5DF" w:rsidR="00577CBA" w:rsidRPr="003F31A5" w:rsidRDefault="00577CBA" w:rsidP="00B00B25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5C03" w14:paraId="220C2368" w14:textId="77777777" w:rsidTr="00155C03">
        <w:tc>
          <w:tcPr>
            <w:tcW w:w="845" w:type="dxa"/>
          </w:tcPr>
          <w:p w14:paraId="4DF34ECA" w14:textId="3491D10A" w:rsidR="00155C03" w:rsidRPr="00397E32" w:rsidRDefault="00397E32" w:rsidP="00397E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9356" w:type="dxa"/>
          </w:tcPr>
          <w:p w14:paraId="03994D11" w14:textId="77777777" w:rsidR="00155C03" w:rsidRPr="003F31A5" w:rsidRDefault="00155C03" w:rsidP="000640C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1A5"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  <w:p w14:paraId="1896EA4D" w14:textId="77777777" w:rsidR="001A6618" w:rsidRPr="00131D5A" w:rsidRDefault="001A6618" w:rsidP="00816FF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31D5A">
              <w:rPr>
                <w:rFonts w:ascii="Arial" w:hAnsi="Arial" w:cs="Arial"/>
                <w:sz w:val="24"/>
                <w:szCs w:val="24"/>
                <w:u w:val="single"/>
              </w:rPr>
              <w:t>School events</w:t>
            </w:r>
          </w:p>
          <w:p w14:paraId="399C6B30" w14:textId="10A29EB3" w:rsidR="00B00B25" w:rsidRDefault="001A6618" w:rsidP="00816FF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 circulated a list of upcoming events to be held at the nursery and governors were encouraged to attend where possible in line with priority 2 on the Governance Development Plan.</w:t>
            </w:r>
          </w:p>
          <w:p w14:paraId="49AEE3A9" w14:textId="5560B1CB" w:rsidR="001A6618" w:rsidRDefault="001A6618" w:rsidP="00816FF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91AC0F" w14:textId="3301F1F1" w:rsidR="001A6618" w:rsidRPr="00131D5A" w:rsidRDefault="001A6618" w:rsidP="00816FF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31D5A">
              <w:rPr>
                <w:rFonts w:ascii="Arial" w:hAnsi="Arial" w:cs="Arial"/>
                <w:sz w:val="24"/>
                <w:szCs w:val="24"/>
                <w:u w:val="single"/>
              </w:rPr>
              <w:t>Photographer</w:t>
            </w:r>
          </w:p>
          <w:p w14:paraId="6CAB7241" w14:textId="7091002D" w:rsidR="001A6618" w:rsidRPr="00131D5A" w:rsidRDefault="00131D5A" w:rsidP="00816FF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D5A">
              <w:rPr>
                <w:rFonts w:ascii="Arial" w:hAnsi="Arial" w:cs="Arial"/>
                <w:sz w:val="24"/>
                <w:szCs w:val="24"/>
              </w:rPr>
              <w:t>The school photographer would be in school on 6</w:t>
            </w:r>
            <w:r w:rsidRPr="00131D5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131D5A">
              <w:rPr>
                <w:rFonts w:ascii="Arial" w:hAnsi="Arial" w:cs="Arial"/>
                <w:sz w:val="24"/>
                <w:szCs w:val="24"/>
              </w:rPr>
              <w:t xml:space="preserve"> December, so governors were invited in around 11.30am – 12pm to have a photo taken for a school lanyard.  Governors unable to attend were asked to provide a photo.</w:t>
            </w:r>
          </w:p>
          <w:p w14:paraId="05C0AC20" w14:textId="4B97EFB6" w:rsidR="00131D5A" w:rsidRDefault="00131D5A" w:rsidP="00816FF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D3F9C7" w14:textId="70A9E4B4" w:rsidR="00131D5A" w:rsidRPr="00131D5A" w:rsidRDefault="00131D5A" w:rsidP="00816FF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Governor question:  </w:t>
            </w:r>
            <w:r w:rsidRPr="00131D5A">
              <w:rPr>
                <w:rFonts w:ascii="Arial" w:hAnsi="Arial" w:cs="Arial"/>
                <w:sz w:val="24"/>
                <w:szCs w:val="24"/>
              </w:rPr>
              <w:t>Will governors still need to sign in once we have lanyards?</w:t>
            </w:r>
          </w:p>
          <w:p w14:paraId="40B7B3F8" w14:textId="3EE49E68" w:rsidR="00131D5A" w:rsidRDefault="00131D5A" w:rsidP="00816FF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D5A">
              <w:rPr>
                <w:rFonts w:ascii="Arial" w:hAnsi="Arial" w:cs="Arial"/>
                <w:sz w:val="24"/>
                <w:szCs w:val="24"/>
              </w:rPr>
              <w:t>Response:  Yes, in the same way that staff do, so we know who is on-site.</w:t>
            </w:r>
          </w:p>
          <w:p w14:paraId="639DBF5D" w14:textId="35C34CD8" w:rsidR="005805D4" w:rsidRDefault="005805D4" w:rsidP="00816FF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67D030" w14:textId="02D2658D" w:rsidR="005805D4" w:rsidRPr="005805D4" w:rsidRDefault="005805D4" w:rsidP="00816FF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5D4">
              <w:rPr>
                <w:rFonts w:ascii="Arial" w:hAnsi="Arial" w:cs="Arial"/>
                <w:b/>
                <w:bCs/>
                <w:sz w:val="24"/>
                <w:szCs w:val="24"/>
              </w:rPr>
              <w:t>ACTION:  Governors to attend for photo or send alternative to NS.</w:t>
            </w:r>
          </w:p>
          <w:p w14:paraId="0A228CAE" w14:textId="279EA7F1" w:rsidR="00E704E6" w:rsidRPr="00816FF6" w:rsidRDefault="00E704E6" w:rsidP="00816FF6">
            <w:pPr>
              <w:tabs>
                <w:tab w:val="left" w:pos="567"/>
              </w:tabs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BA9A69" w14:textId="7C2046C0" w:rsidR="002F1A70" w:rsidRDefault="00691759" w:rsidP="002F1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m</w:t>
      </w:r>
      <w:r w:rsidR="00B8321E">
        <w:rPr>
          <w:rFonts w:ascii="Arial" w:hAnsi="Arial" w:cs="Arial"/>
          <w:sz w:val="24"/>
          <w:szCs w:val="24"/>
        </w:rPr>
        <w:t xml:space="preserve">oved to Part </w:t>
      </w:r>
      <w:r>
        <w:rPr>
          <w:rFonts w:ascii="Arial" w:hAnsi="Arial" w:cs="Arial"/>
          <w:sz w:val="24"/>
          <w:szCs w:val="24"/>
        </w:rPr>
        <w:t>Two</w:t>
      </w:r>
      <w:r w:rsidR="00B8321E">
        <w:rPr>
          <w:rFonts w:ascii="Arial" w:hAnsi="Arial" w:cs="Arial"/>
          <w:sz w:val="24"/>
          <w:szCs w:val="24"/>
        </w:rPr>
        <w:t>.</w:t>
      </w:r>
    </w:p>
    <w:p w14:paraId="60DB9DC5" w14:textId="344F05A6" w:rsidR="007550C3" w:rsidRDefault="007550C3" w:rsidP="007550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1A6618">
        <w:rPr>
          <w:rFonts w:ascii="Arial" w:hAnsi="Arial" w:cs="Arial"/>
          <w:sz w:val="24"/>
          <w:szCs w:val="24"/>
        </w:rPr>
        <w:t>6.10pm</w:t>
      </w:r>
      <w:r>
        <w:rPr>
          <w:rFonts w:ascii="Arial" w:hAnsi="Arial" w:cs="Arial"/>
          <w:sz w:val="24"/>
          <w:szCs w:val="24"/>
        </w:rPr>
        <w:t>.</w:t>
      </w:r>
    </w:p>
    <w:p w14:paraId="2EA50F15" w14:textId="2E1CEC21" w:rsidR="00691759" w:rsidRDefault="00691759" w:rsidP="0069175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…………………………………………Chair</w:t>
      </w:r>
    </w:p>
    <w:p w14:paraId="269B789E" w14:textId="356F1BF1" w:rsidR="00691759" w:rsidRDefault="00691759" w:rsidP="00691759">
      <w:pPr>
        <w:jc w:val="right"/>
        <w:rPr>
          <w:rFonts w:ascii="Arial" w:hAnsi="Arial" w:cs="Arial"/>
          <w:sz w:val="24"/>
          <w:szCs w:val="24"/>
        </w:rPr>
      </w:pPr>
    </w:p>
    <w:p w14:paraId="028FBE87" w14:textId="57802B3F" w:rsidR="00691759" w:rsidRPr="002F1A70" w:rsidRDefault="00691759" w:rsidP="0069175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………………………………………….Date</w:t>
      </w:r>
    </w:p>
    <w:sectPr w:rsidR="00691759" w:rsidRPr="002F1A70" w:rsidSect="003C2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8C54D" w14:textId="77777777" w:rsidR="00B31332" w:rsidRDefault="00B31332" w:rsidP="002F1A70">
      <w:pPr>
        <w:spacing w:after="0" w:line="240" w:lineRule="auto"/>
      </w:pPr>
      <w:r>
        <w:separator/>
      </w:r>
    </w:p>
  </w:endnote>
  <w:endnote w:type="continuationSeparator" w:id="0">
    <w:p w14:paraId="2596FD8B" w14:textId="77777777" w:rsidR="00B31332" w:rsidRDefault="00B31332" w:rsidP="002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EE3D" w14:textId="6409EFFE" w:rsidR="002F1A70" w:rsidRPr="00FB1D73" w:rsidRDefault="00DD0B04" w:rsidP="00FB1D73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FB1D73" w:rsidRPr="00FB1D73">
      <w:rPr>
        <w:rFonts w:ascii="Arial" w:hAnsi="Arial" w:cs="Arial"/>
        <w:color w:val="0000FF"/>
        <w:sz w:val="24"/>
      </w:rPr>
      <w:t>OFFICIAL</w:t>
    </w:r>
    <w:r>
      <w:rPr>
        <w:rFonts w:ascii="Arial" w:hAnsi="Arial" w:cs="Arial"/>
        <w:color w:val="0000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8ED9" w14:textId="4DCE658E" w:rsidR="00FB1D73" w:rsidRDefault="00DD0B04" w:rsidP="00FB1D73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FB1D73" w:rsidRPr="00FB1D73">
      <w:rPr>
        <w:rFonts w:ascii="Arial" w:hAnsi="Arial" w:cs="Arial"/>
        <w:color w:val="0000FF"/>
        <w:sz w:val="24"/>
      </w:rPr>
      <w:t>OFFICIAL</w:t>
    </w:r>
    <w:r>
      <w:rPr>
        <w:rFonts w:ascii="Arial" w:hAnsi="Arial" w:cs="Arial"/>
        <w:color w:val="0000FF"/>
        <w:sz w:val="24"/>
      </w:rPr>
      <w:fldChar w:fldCharType="end"/>
    </w:r>
  </w:p>
  <w:sdt>
    <w:sdtPr>
      <w:id w:val="4351092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E38DE8" w14:textId="6EA66FCA" w:rsidR="006406CE" w:rsidRPr="006406CE" w:rsidRDefault="006406CE">
            <w:pPr>
              <w:pStyle w:val="Footer"/>
              <w:jc w:val="center"/>
              <w:rPr>
                <w:rFonts w:ascii="Arial" w:hAnsi="Arial" w:cs="Arial"/>
              </w:rPr>
            </w:pPr>
            <w:r w:rsidRPr="006406CE">
              <w:rPr>
                <w:rFonts w:ascii="Arial" w:hAnsi="Arial" w:cs="Arial"/>
              </w:rPr>
              <w:t xml:space="preserve">Page </w:t>
            </w:r>
            <w:r w:rsidRPr="006406C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406C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6406C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406CE">
              <w:rPr>
                <w:rFonts w:ascii="Arial" w:hAnsi="Arial" w:cs="Arial"/>
                <w:b/>
                <w:bCs/>
                <w:noProof/>
              </w:rPr>
              <w:t>2</w:t>
            </w:r>
            <w:r w:rsidRPr="006406C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406CE">
              <w:rPr>
                <w:rFonts w:ascii="Arial" w:hAnsi="Arial" w:cs="Arial"/>
              </w:rPr>
              <w:t xml:space="preserve"> of </w:t>
            </w:r>
            <w:r w:rsidRPr="006406C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406C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6406C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406CE">
              <w:rPr>
                <w:rFonts w:ascii="Arial" w:hAnsi="Arial" w:cs="Arial"/>
                <w:b/>
                <w:bCs/>
                <w:noProof/>
              </w:rPr>
              <w:t>2</w:t>
            </w:r>
            <w:r w:rsidRPr="006406C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7EBBF" w14:textId="5A69A69D" w:rsidR="002F1A70" w:rsidRPr="00FB1D73" w:rsidRDefault="00DD0B04" w:rsidP="00FB1D73">
    <w:pPr>
      <w:pStyle w:val="Footer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FB1D73" w:rsidRPr="00FB1D73">
      <w:rPr>
        <w:rFonts w:ascii="Arial" w:hAnsi="Arial" w:cs="Arial"/>
        <w:color w:val="0000FF"/>
        <w:sz w:val="24"/>
      </w:rPr>
      <w:t>OFFICIAL</w:t>
    </w:r>
    <w:r>
      <w:rPr>
        <w:rFonts w:ascii="Arial" w:hAnsi="Arial" w:cs="Arial"/>
        <w:color w:val="0000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686D" w14:textId="77777777" w:rsidR="00B31332" w:rsidRDefault="00B31332" w:rsidP="002F1A70">
      <w:pPr>
        <w:spacing w:after="0" w:line="240" w:lineRule="auto"/>
      </w:pPr>
      <w:r>
        <w:separator/>
      </w:r>
    </w:p>
  </w:footnote>
  <w:footnote w:type="continuationSeparator" w:id="0">
    <w:p w14:paraId="0E6CC41F" w14:textId="77777777" w:rsidR="00B31332" w:rsidRDefault="00B31332" w:rsidP="002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E77D" w14:textId="77777777" w:rsidR="00FE159B" w:rsidRDefault="00FE1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2312" w14:textId="05716DFD" w:rsidR="002F1A70" w:rsidRDefault="003C2DA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52B12" wp14:editId="20CB2F5F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586740" cy="545565"/>
          <wp:effectExtent l="0" t="0" r="3810" b="6985"/>
          <wp:wrapNone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157"/>
                  <a:stretch/>
                </pic:blipFill>
                <pic:spPr bwMode="auto">
                  <a:xfrm>
                    <a:off x="0" y="0"/>
                    <a:ext cx="586740" cy="545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F6CE5" w14:textId="77777777" w:rsidR="002F1A70" w:rsidRDefault="002F1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52B14" w14:textId="77777777" w:rsidR="00FE159B" w:rsidRDefault="00FE1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36F"/>
    <w:multiLevelType w:val="hybridMultilevel"/>
    <w:tmpl w:val="BB1C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2F1C"/>
    <w:multiLevelType w:val="hybridMultilevel"/>
    <w:tmpl w:val="0632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2797"/>
    <w:multiLevelType w:val="hybridMultilevel"/>
    <w:tmpl w:val="FBA0D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6A8"/>
    <w:multiLevelType w:val="hybridMultilevel"/>
    <w:tmpl w:val="9F06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D6063"/>
    <w:multiLevelType w:val="hybridMultilevel"/>
    <w:tmpl w:val="A48E4A3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EB86964"/>
    <w:multiLevelType w:val="hybridMultilevel"/>
    <w:tmpl w:val="C2A6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1F3"/>
    <w:multiLevelType w:val="hybridMultilevel"/>
    <w:tmpl w:val="18A82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81EBC"/>
    <w:multiLevelType w:val="hybridMultilevel"/>
    <w:tmpl w:val="6E925D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D6EF7"/>
    <w:multiLevelType w:val="hybridMultilevel"/>
    <w:tmpl w:val="3F88AEF2"/>
    <w:lvl w:ilvl="0" w:tplc="1D66568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5460"/>
    <w:multiLevelType w:val="hybridMultilevel"/>
    <w:tmpl w:val="71C29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F168C"/>
    <w:multiLevelType w:val="hybridMultilevel"/>
    <w:tmpl w:val="52D4F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B714C"/>
    <w:multiLevelType w:val="hybridMultilevel"/>
    <w:tmpl w:val="A1C6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011C"/>
    <w:multiLevelType w:val="hybridMultilevel"/>
    <w:tmpl w:val="23782C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01396"/>
    <w:multiLevelType w:val="hybridMultilevel"/>
    <w:tmpl w:val="477E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3C57"/>
    <w:multiLevelType w:val="hybridMultilevel"/>
    <w:tmpl w:val="2AD4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1558"/>
    <w:multiLevelType w:val="hybridMultilevel"/>
    <w:tmpl w:val="EAD82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37F92"/>
    <w:multiLevelType w:val="hybridMultilevel"/>
    <w:tmpl w:val="96142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40A0"/>
    <w:multiLevelType w:val="hybridMultilevel"/>
    <w:tmpl w:val="D48ECDD2"/>
    <w:lvl w:ilvl="0" w:tplc="08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8" w15:restartNumberingAfterBreak="0">
    <w:nsid w:val="4D4F0815"/>
    <w:multiLevelType w:val="hybridMultilevel"/>
    <w:tmpl w:val="C388C024"/>
    <w:lvl w:ilvl="0" w:tplc="97A06D5A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rFonts w:hint="default"/>
        <w:b w:val="0"/>
        <w:bCs/>
        <w:i w:val="0"/>
      </w:rPr>
    </w:lvl>
    <w:lvl w:ilvl="1" w:tplc="08090017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A76EA930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142"/>
        </w:tabs>
        <w:ind w:left="142" w:hanging="360"/>
      </w:pPr>
      <w:rPr>
        <w:rFonts w:hint="default"/>
      </w:rPr>
    </w:lvl>
    <w:lvl w:ilvl="4" w:tplc="0809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51F450BA"/>
    <w:multiLevelType w:val="hybridMultilevel"/>
    <w:tmpl w:val="C38C8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9C7F57"/>
    <w:multiLevelType w:val="hybridMultilevel"/>
    <w:tmpl w:val="02E204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24AF4"/>
    <w:multiLevelType w:val="hybridMultilevel"/>
    <w:tmpl w:val="80AA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D6393"/>
    <w:multiLevelType w:val="hybridMultilevel"/>
    <w:tmpl w:val="F202EA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817EB"/>
    <w:multiLevelType w:val="hybridMultilevel"/>
    <w:tmpl w:val="934C66BC"/>
    <w:lvl w:ilvl="0" w:tplc="08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4" w15:restartNumberingAfterBreak="0">
    <w:nsid w:val="66B32ACF"/>
    <w:multiLevelType w:val="hybridMultilevel"/>
    <w:tmpl w:val="E2B6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97D9F"/>
    <w:multiLevelType w:val="hybridMultilevel"/>
    <w:tmpl w:val="03ECB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E4F61"/>
    <w:multiLevelType w:val="hybridMultilevel"/>
    <w:tmpl w:val="1CF2C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02C0C"/>
    <w:multiLevelType w:val="hybridMultilevel"/>
    <w:tmpl w:val="ECF28DB4"/>
    <w:lvl w:ilvl="0" w:tplc="1D665688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367F83"/>
    <w:multiLevelType w:val="hybridMultilevel"/>
    <w:tmpl w:val="3454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37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138650">
    <w:abstractNumId w:val="18"/>
  </w:num>
  <w:num w:numId="3" w16cid:durableId="44185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5707641">
    <w:abstractNumId w:val="19"/>
  </w:num>
  <w:num w:numId="5" w16cid:durableId="1383018729">
    <w:abstractNumId w:val="4"/>
  </w:num>
  <w:num w:numId="6" w16cid:durableId="1306348216">
    <w:abstractNumId w:val="7"/>
  </w:num>
  <w:num w:numId="7" w16cid:durableId="1797335737">
    <w:abstractNumId w:val="10"/>
  </w:num>
  <w:num w:numId="8" w16cid:durableId="314575849">
    <w:abstractNumId w:val="6"/>
  </w:num>
  <w:num w:numId="9" w16cid:durableId="1501117793">
    <w:abstractNumId w:val="23"/>
  </w:num>
  <w:num w:numId="10" w16cid:durableId="1627732101">
    <w:abstractNumId w:val="3"/>
  </w:num>
  <w:num w:numId="11" w16cid:durableId="987129255">
    <w:abstractNumId w:val="2"/>
  </w:num>
  <w:num w:numId="12" w16cid:durableId="1058017920">
    <w:abstractNumId w:val="22"/>
  </w:num>
  <w:num w:numId="13" w16cid:durableId="1781607812">
    <w:abstractNumId w:val="21"/>
  </w:num>
  <w:num w:numId="14" w16cid:durableId="2035182465">
    <w:abstractNumId w:val="25"/>
  </w:num>
  <w:num w:numId="15" w16cid:durableId="989363372">
    <w:abstractNumId w:val="9"/>
  </w:num>
  <w:num w:numId="16" w16cid:durableId="212812787">
    <w:abstractNumId w:val="1"/>
  </w:num>
  <w:num w:numId="17" w16cid:durableId="2124105391">
    <w:abstractNumId w:val="26"/>
  </w:num>
  <w:num w:numId="18" w16cid:durableId="1423992178">
    <w:abstractNumId w:val="12"/>
  </w:num>
  <w:num w:numId="19" w16cid:durableId="2102945930">
    <w:abstractNumId w:val="13"/>
  </w:num>
  <w:num w:numId="20" w16cid:durableId="694236334">
    <w:abstractNumId w:val="15"/>
  </w:num>
  <w:num w:numId="21" w16cid:durableId="232200539">
    <w:abstractNumId w:val="24"/>
  </w:num>
  <w:num w:numId="22" w16cid:durableId="1688823619">
    <w:abstractNumId w:val="14"/>
  </w:num>
  <w:num w:numId="23" w16cid:durableId="1516310775">
    <w:abstractNumId w:val="0"/>
  </w:num>
  <w:num w:numId="24" w16cid:durableId="737243861">
    <w:abstractNumId w:val="11"/>
  </w:num>
  <w:num w:numId="25" w16cid:durableId="2033526408">
    <w:abstractNumId w:val="8"/>
  </w:num>
  <w:num w:numId="26" w16cid:durableId="192615234">
    <w:abstractNumId w:val="27"/>
  </w:num>
  <w:num w:numId="27" w16cid:durableId="1390692955">
    <w:abstractNumId w:val="17"/>
  </w:num>
  <w:num w:numId="28" w16cid:durableId="2081443777">
    <w:abstractNumId w:val="28"/>
  </w:num>
  <w:num w:numId="29" w16cid:durableId="1170175582">
    <w:abstractNumId w:val="16"/>
  </w:num>
  <w:num w:numId="30" w16cid:durableId="18361911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70"/>
    <w:rsid w:val="000100B9"/>
    <w:rsid w:val="000108E1"/>
    <w:rsid w:val="00013029"/>
    <w:rsid w:val="00041C23"/>
    <w:rsid w:val="00046B53"/>
    <w:rsid w:val="000548CA"/>
    <w:rsid w:val="00054E8B"/>
    <w:rsid w:val="000633F9"/>
    <w:rsid w:val="000640C6"/>
    <w:rsid w:val="00076380"/>
    <w:rsid w:val="00083109"/>
    <w:rsid w:val="00084640"/>
    <w:rsid w:val="0008639C"/>
    <w:rsid w:val="00086B27"/>
    <w:rsid w:val="00087257"/>
    <w:rsid w:val="0009791F"/>
    <w:rsid w:val="000A3058"/>
    <w:rsid w:val="000A466A"/>
    <w:rsid w:val="000A79AE"/>
    <w:rsid w:val="000B3FC5"/>
    <w:rsid w:val="000B617C"/>
    <w:rsid w:val="000B62D8"/>
    <w:rsid w:val="000C164F"/>
    <w:rsid w:val="000D6ABA"/>
    <w:rsid w:val="000E614A"/>
    <w:rsid w:val="000E6F2D"/>
    <w:rsid w:val="000F26CD"/>
    <w:rsid w:val="000F2A54"/>
    <w:rsid w:val="000F2DB3"/>
    <w:rsid w:val="000F386B"/>
    <w:rsid w:val="000F3900"/>
    <w:rsid w:val="000F6FF1"/>
    <w:rsid w:val="00104F40"/>
    <w:rsid w:val="001078CB"/>
    <w:rsid w:val="00127B4B"/>
    <w:rsid w:val="00131D5A"/>
    <w:rsid w:val="00135D6E"/>
    <w:rsid w:val="00136B59"/>
    <w:rsid w:val="00140E5B"/>
    <w:rsid w:val="00142F86"/>
    <w:rsid w:val="001510CA"/>
    <w:rsid w:val="0015194A"/>
    <w:rsid w:val="00155C03"/>
    <w:rsid w:val="00161DDD"/>
    <w:rsid w:val="00167762"/>
    <w:rsid w:val="00170701"/>
    <w:rsid w:val="00174852"/>
    <w:rsid w:val="00184255"/>
    <w:rsid w:val="0018556D"/>
    <w:rsid w:val="0019143B"/>
    <w:rsid w:val="001A01C9"/>
    <w:rsid w:val="001A2514"/>
    <w:rsid w:val="001A6618"/>
    <w:rsid w:val="001C1D6C"/>
    <w:rsid w:val="001C3474"/>
    <w:rsid w:val="001C411D"/>
    <w:rsid w:val="001D2A34"/>
    <w:rsid w:val="001E6465"/>
    <w:rsid w:val="001E7E18"/>
    <w:rsid w:val="001F0212"/>
    <w:rsid w:val="001F3968"/>
    <w:rsid w:val="00202566"/>
    <w:rsid w:val="00204CA3"/>
    <w:rsid w:val="00206A74"/>
    <w:rsid w:val="00213409"/>
    <w:rsid w:val="002214CF"/>
    <w:rsid w:val="00222627"/>
    <w:rsid w:val="002244F3"/>
    <w:rsid w:val="002246C3"/>
    <w:rsid w:val="00226272"/>
    <w:rsid w:val="0022733B"/>
    <w:rsid w:val="00240413"/>
    <w:rsid w:val="00241233"/>
    <w:rsid w:val="0024713A"/>
    <w:rsid w:val="0025126D"/>
    <w:rsid w:val="002515B5"/>
    <w:rsid w:val="002527E1"/>
    <w:rsid w:val="002729DE"/>
    <w:rsid w:val="00280276"/>
    <w:rsid w:val="00281188"/>
    <w:rsid w:val="002815DA"/>
    <w:rsid w:val="002822C5"/>
    <w:rsid w:val="00286161"/>
    <w:rsid w:val="002925B7"/>
    <w:rsid w:val="002A6461"/>
    <w:rsid w:val="002A6C7F"/>
    <w:rsid w:val="002B3EE6"/>
    <w:rsid w:val="002B6750"/>
    <w:rsid w:val="002B7B06"/>
    <w:rsid w:val="002B7E3B"/>
    <w:rsid w:val="002C52D7"/>
    <w:rsid w:val="002D4151"/>
    <w:rsid w:val="002D4788"/>
    <w:rsid w:val="002D65F9"/>
    <w:rsid w:val="002E6FF5"/>
    <w:rsid w:val="002F1A70"/>
    <w:rsid w:val="002F3AD4"/>
    <w:rsid w:val="002F3FFE"/>
    <w:rsid w:val="002F5E6A"/>
    <w:rsid w:val="0030041E"/>
    <w:rsid w:val="00313D43"/>
    <w:rsid w:val="00317C15"/>
    <w:rsid w:val="00320F7C"/>
    <w:rsid w:val="00321370"/>
    <w:rsid w:val="00326F41"/>
    <w:rsid w:val="00332711"/>
    <w:rsid w:val="0035370D"/>
    <w:rsid w:val="003548C8"/>
    <w:rsid w:val="003564DF"/>
    <w:rsid w:val="00361685"/>
    <w:rsid w:val="0036694E"/>
    <w:rsid w:val="003678CC"/>
    <w:rsid w:val="00370DB2"/>
    <w:rsid w:val="0037246B"/>
    <w:rsid w:val="003744B0"/>
    <w:rsid w:val="00381F1A"/>
    <w:rsid w:val="003861D4"/>
    <w:rsid w:val="00397E32"/>
    <w:rsid w:val="003A1AF2"/>
    <w:rsid w:val="003A4477"/>
    <w:rsid w:val="003B7477"/>
    <w:rsid w:val="003C02B4"/>
    <w:rsid w:val="003C295A"/>
    <w:rsid w:val="003C2DA4"/>
    <w:rsid w:val="003D0290"/>
    <w:rsid w:val="003D4044"/>
    <w:rsid w:val="003F0F96"/>
    <w:rsid w:val="003F29DF"/>
    <w:rsid w:val="003F31A5"/>
    <w:rsid w:val="00403E7F"/>
    <w:rsid w:val="00405A3E"/>
    <w:rsid w:val="004072BE"/>
    <w:rsid w:val="00410E80"/>
    <w:rsid w:val="004118B9"/>
    <w:rsid w:val="004122DD"/>
    <w:rsid w:val="00436CE2"/>
    <w:rsid w:val="00437B8F"/>
    <w:rsid w:val="004408E7"/>
    <w:rsid w:val="00442679"/>
    <w:rsid w:val="00450DA5"/>
    <w:rsid w:val="00451EBB"/>
    <w:rsid w:val="004538E3"/>
    <w:rsid w:val="00455D3F"/>
    <w:rsid w:val="00456626"/>
    <w:rsid w:val="004714E2"/>
    <w:rsid w:val="0047318A"/>
    <w:rsid w:val="004853AC"/>
    <w:rsid w:val="00494615"/>
    <w:rsid w:val="004979A3"/>
    <w:rsid w:val="004C07A2"/>
    <w:rsid w:val="004C095B"/>
    <w:rsid w:val="004C1B9B"/>
    <w:rsid w:val="004C322A"/>
    <w:rsid w:val="004C7F15"/>
    <w:rsid w:val="004D0DC4"/>
    <w:rsid w:val="004D13F0"/>
    <w:rsid w:val="004D1BCB"/>
    <w:rsid w:val="004D2CD4"/>
    <w:rsid w:val="004D545B"/>
    <w:rsid w:val="004D55E4"/>
    <w:rsid w:val="004D63B5"/>
    <w:rsid w:val="004E191B"/>
    <w:rsid w:val="004E6398"/>
    <w:rsid w:val="004E7D60"/>
    <w:rsid w:val="004F2A4E"/>
    <w:rsid w:val="004F7C54"/>
    <w:rsid w:val="005011CA"/>
    <w:rsid w:val="0050488E"/>
    <w:rsid w:val="005106B1"/>
    <w:rsid w:val="00510C3D"/>
    <w:rsid w:val="0051269B"/>
    <w:rsid w:val="0051371D"/>
    <w:rsid w:val="00534F94"/>
    <w:rsid w:val="00536B39"/>
    <w:rsid w:val="00543876"/>
    <w:rsid w:val="00550618"/>
    <w:rsid w:val="00552527"/>
    <w:rsid w:val="00554A56"/>
    <w:rsid w:val="00554E1A"/>
    <w:rsid w:val="00556CC8"/>
    <w:rsid w:val="005624F7"/>
    <w:rsid w:val="00566576"/>
    <w:rsid w:val="005671EB"/>
    <w:rsid w:val="005745C2"/>
    <w:rsid w:val="00577CBA"/>
    <w:rsid w:val="00577FB6"/>
    <w:rsid w:val="005805D4"/>
    <w:rsid w:val="00591322"/>
    <w:rsid w:val="00596EBB"/>
    <w:rsid w:val="005B1FA3"/>
    <w:rsid w:val="006028F2"/>
    <w:rsid w:val="00603EF2"/>
    <w:rsid w:val="0060524F"/>
    <w:rsid w:val="00612E1E"/>
    <w:rsid w:val="0062260E"/>
    <w:rsid w:val="00623855"/>
    <w:rsid w:val="00626509"/>
    <w:rsid w:val="00632889"/>
    <w:rsid w:val="006376DB"/>
    <w:rsid w:val="006406CE"/>
    <w:rsid w:val="00645706"/>
    <w:rsid w:val="0065250E"/>
    <w:rsid w:val="006541C5"/>
    <w:rsid w:val="00660A90"/>
    <w:rsid w:val="006610D8"/>
    <w:rsid w:val="0066140F"/>
    <w:rsid w:val="00662A9A"/>
    <w:rsid w:val="00672840"/>
    <w:rsid w:val="00675A0D"/>
    <w:rsid w:val="00676CD9"/>
    <w:rsid w:val="00684FB5"/>
    <w:rsid w:val="00686BC9"/>
    <w:rsid w:val="00691759"/>
    <w:rsid w:val="00694C27"/>
    <w:rsid w:val="00695F05"/>
    <w:rsid w:val="006A07F3"/>
    <w:rsid w:val="006A6190"/>
    <w:rsid w:val="006A70A5"/>
    <w:rsid w:val="006B4A20"/>
    <w:rsid w:val="006B5CE7"/>
    <w:rsid w:val="006C0201"/>
    <w:rsid w:val="006C4E35"/>
    <w:rsid w:val="006C54E6"/>
    <w:rsid w:val="006D3758"/>
    <w:rsid w:val="006E42B9"/>
    <w:rsid w:val="006E7340"/>
    <w:rsid w:val="006F09B0"/>
    <w:rsid w:val="006F60E3"/>
    <w:rsid w:val="006F66CE"/>
    <w:rsid w:val="00705773"/>
    <w:rsid w:val="00705D19"/>
    <w:rsid w:val="00706A70"/>
    <w:rsid w:val="00707164"/>
    <w:rsid w:val="0071101E"/>
    <w:rsid w:val="00712BD4"/>
    <w:rsid w:val="00722FA9"/>
    <w:rsid w:val="007307E8"/>
    <w:rsid w:val="00740C4B"/>
    <w:rsid w:val="007414DD"/>
    <w:rsid w:val="00750DD5"/>
    <w:rsid w:val="00752367"/>
    <w:rsid w:val="00752739"/>
    <w:rsid w:val="007550C3"/>
    <w:rsid w:val="0075668B"/>
    <w:rsid w:val="00765286"/>
    <w:rsid w:val="00765341"/>
    <w:rsid w:val="00784B86"/>
    <w:rsid w:val="00795144"/>
    <w:rsid w:val="00795F1B"/>
    <w:rsid w:val="007A1243"/>
    <w:rsid w:val="007B4E31"/>
    <w:rsid w:val="007C0145"/>
    <w:rsid w:val="007C1999"/>
    <w:rsid w:val="007C5368"/>
    <w:rsid w:val="007E0589"/>
    <w:rsid w:val="007E1043"/>
    <w:rsid w:val="007E3C64"/>
    <w:rsid w:val="007F0809"/>
    <w:rsid w:val="007F43F1"/>
    <w:rsid w:val="007F4403"/>
    <w:rsid w:val="00806183"/>
    <w:rsid w:val="008064D5"/>
    <w:rsid w:val="00807738"/>
    <w:rsid w:val="00816FF6"/>
    <w:rsid w:val="00817211"/>
    <w:rsid w:val="008206C9"/>
    <w:rsid w:val="00820F5D"/>
    <w:rsid w:val="00822B7B"/>
    <w:rsid w:val="00834EC6"/>
    <w:rsid w:val="00840C2E"/>
    <w:rsid w:val="0084429B"/>
    <w:rsid w:val="008523ED"/>
    <w:rsid w:val="00855199"/>
    <w:rsid w:val="00860203"/>
    <w:rsid w:val="00860396"/>
    <w:rsid w:val="008672E1"/>
    <w:rsid w:val="008746B3"/>
    <w:rsid w:val="00882FF2"/>
    <w:rsid w:val="008844F6"/>
    <w:rsid w:val="00895570"/>
    <w:rsid w:val="008A14B0"/>
    <w:rsid w:val="008B3D5B"/>
    <w:rsid w:val="008B791C"/>
    <w:rsid w:val="008C0F9D"/>
    <w:rsid w:val="008C1E78"/>
    <w:rsid w:val="008E16D4"/>
    <w:rsid w:val="008E7538"/>
    <w:rsid w:val="008F7EFD"/>
    <w:rsid w:val="00900F88"/>
    <w:rsid w:val="009011EB"/>
    <w:rsid w:val="00902F71"/>
    <w:rsid w:val="00905609"/>
    <w:rsid w:val="00911B45"/>
    <w:rsid w:val="00911B5B"/>
    <w:rsid w:val="00913284"/>
    <w:rsid w:val="00914A8E"/>
    <w:rsid w:val="00915EA8"/>
    <w:rsid w:val="00921A5E"/>
    <w:rsid w:val="00926E85"/>
    <w:rsid w:val="009278B1"/>
    <w:rsid w:val="00946120"/>
    <w:rsid w:val="00946EF1"/>
    <w:rsid w:val="00951019"/>
    <w:rsid w:val="009535E8"/>
    <w:rsid w:val="00961A62"/>
    <w:rsid w:val="00964247"/>
    <w:rsid w:val="009647F3"/>
    <w:rsid w:val="009651ED"/>
    <w:rsid w:val="009706D3"/>
    <w:rsid w:val="009719AE"/>
    <w:rsid w:val="00973B48"/>
    <w:rsid w:val="00974D32"/>
    <w:rsid w:val="00976730"/>
    <w:rsid w:val="00981EDC"/>
    <w:rsid w:val="00983910"/>
    <w:rsid w:val="00983BB9"/>
    <w:rsid w:val="00985FE0"/>
    <w:rsid w:val="009877E4"/>
    <w:rsid w:val="009A4316"/>
    <w:rsid w:val="009A72EC"/>
    <w:rsid w:val="009B020C"/>
    <w:rsid w:val="009B6705"/>
    <w:rsid w:val="009C0EF2"/>
    <w:rsid w:val="009C2CD5"/>
    <w:rsid w:val="009D4D7A"/>
    <w:rsid w:val="009D5CEB"/>
    <w:rsid w:val="009E452C"/>
    <w:rsid w:val="009E4CC8"/>
    <w:rsid w:val="009E4DFF"/>
    <w:rsid w:val="009F1630"/>
    <w:rsid w:val="009F2707"/>
    <w:rsid w:val="00A03D03"/>
    <w:rsid w:val="00A0522C"/>
    <w:rsid w:val="00A15E3F"/>
    <w:rsid w:val="00A31371"/>
    <w:rsid w:val="00A31C11"/>
    <w:rsid w:val="00A31C76"/>
    <w:rsid w:val="00A36A64"/>
    <w:rsid w:val="00A408BB"/>
    <w:rsid w:val="00A41BF4"/>
    <w:rsid w:val="00A50850"/>
    <w:rsid w:val="00A536BA"/>
    <w:rsid w:val="00A5640E"/>
    <w:rsid w:val="00A65563"/>
    <w:rsid w:val="00A67179"/>
    <w:rsid w:val="00A67298"/>
    <w:rsid w:val="00A7515D"/>
    <w:rsid w:val="00A752CE"/>
    <w:rsid w:val="00A763DA"/>
    <w:rsid w:val="00A842D0"/>
    <w:rsid w:val="00A9617B"/>
    <w:rsid w:val="00AA11BB"/>
    <w:rsid w:val="00AA4B2F"/>
    <w:rsid w:val="00AA56CF"/>
    <w:rsid w:val="00AA6C1B"/>
    <w:rsid w:val="00AB79FB"/>
    <w:rsid w:val="00AD29EA"/>
    <w:rsid w:val="00AE503F"/>
    <w:rsid w:val="00AF220B"/>
    <w:rsid w:val="00AF5A5F"/>
    <w:rsid w:val="00B009E0"/>
    <w:rsid w:val="00B00B25"/>
    <w:rsid w:val="00B018F5"/>
    <w:rsid w:val="00B02052"/>
    <w:rsid w:val="00B0216F"/>
    <w:rsid w:val="00B11C99"/>
    <w:rsid w:val="00B214F8"/>
    <w:rsid w:val="00B2537E"/>
    <w:rsid w:val="00B31332"/>
    <w:rsid w:val="00B33C14"/>
    <w:rsid w:val="00B352AB"/>
    <w:rsid w:val="00B3645A"/>
    <w:rsid w:val="00B40D0D"/>
    <w:rsid w:val="00B45FEF"/>
    <w:rsid w:val="00B46402"/>
    <w:rsid w:val="00B47C1D"/>
    <w:rsid w:val="00B50D6A"/>
    <w:rsid w:val="00B52365"/>
    <w:rsid w:val="00B52B53"/>
    <w:rsid w:val="00B52E68"/>
    <w:rsid w:val="00B62593"/>
    <w:rsid w:val="00B7230C"/>
    <w:rsid w:val="00B81E7E"/>
    <w:rsid w:val="00B8321E"/>
    <w:rsid w:val="00B833FD"/>
    <w:rsid w:val="00B85F3A"/>
    <w:rsid w:val="00B8679B"/>
    <w:rsid w:val="00B918C7"/>
    <w:rsid w:val="00B91B96"/>
    <w:rsid w:val="00B94136"/>
    <w:rsid w:val="00BB6475"/>
    <w:rsid w:val="00BC6AB9"/>
    <w:rsid w:val="00BE1356"/>
    <w:rsid w:val="00BE2836"/>
    <w:rsid w:val="00BE4509"/>
    <w:rsid w:val="00BE4F6A"/>
    <w:rsid w:val="00BE7934"/>
    <w:rsid w:val="00BF1E61"/>
    <w:rsid w:val="00BF457F"/>
    <w:rsid w:val="00BF6379"/>
    <w:rsid w:val="00BF65B4"/>
    <w:rsid w:val="00C01964"/>
    <w:rsid w:val="00C01EB8"/>
    <w:rsid w:val="00C021AB"/>
    <w:rsid w:val="00C02622"/>
    <w:rsid w:val="00C06EAB"/>
    <w:rsid w:val="00C15AD7"/>
    <w:rsid w:val="00C23F9F"/>
    <w:rsid w:val="00C41A78"/>
    <w:rsid w:val="00C52DEA"/>
    <w:rsid w:val="00C539E9"/>
    <w:rsid w:val="00C60F62"/>
    <w:rsid w:val="00C62D3D"/>
    <w:rsid w:val="00C733A6"/>
    <w:rsid w:val="00C74B1E"/>
    <w:rsid w:val="00C84A37"/>
    <w:rsid w:val="00C85B56"/>
    <w:rsid w:val="00C8775C"/>
    <w:rsid w:val="00C92B0F"/>
    <w:rsid w:val="00CA2FE5"/>
    <w:rsid w:val="00CA3B8D"/>
    <w:rsid w:val="00CB15AC"/>
    <w:rsid w:val="00CB6739"/>
    <w:rsid w:val="00CB77B1"/>
    <w:rsid w:val="00CC5FF7"/>
    <w:rsid w:val="00CC7D0C"/>
    <w:rsid w:val="00CD346E"/>
    <w:rsid w:val="00CD4A73"/>
    <w:rsid w:val="00CD58B8"/>
    <w:rsid w:val="00CD6414"/>
    <w:rsid w:val="00CE05C6"/>
    <w:rsid w:val="00CE4EE4"/>
    <w:rsid w:val="00CE77E0"/>
    <w:rsid w:val="00CF1FDA"/>
    <w:rsid w:val="00CF23FA"/>
    <w:rsid w:val="00CF34BD"/>
    <w:rsid w:val="00CF3F99"/>
    <w:rsid w:val="00CF7F3A"/>
    <w:rsid w:val="00D01E2A"/>
    <w:rsid w:val="00D03D6B"/>
    <w:rsid w:val="00D05ED1"/>
    <w:rsid w:val="00D15FDB"/>
    <w:rsid w:val="00D17BC9"/>
    <w:rsid w:val="00D20D07"/>
    <w:rsid w:val="00D2196D"/>
    <w:rsid w:val="00D229F3"/>
    <w:rsid w:val="00D25D99"/>
    <w:rsid w:val="00D2751A"/>
    <w:rsid w:val="00D30D7D"/>
    <w:rsid w:val="00D32C2A"/>
    <w:rsid w:val="00D56ADC"/>
    <w:rsid w:val="00D6249E"/>
    <w:rsid w:val="00D6698C"/>
    <w:rsid w:val="00D71D2A"/>
    <w:rsid w:val="00D75893"/>
    <w:rsid w:val="00D769D4"/>
    <w:rsid w:val="00D83A8C"/>
    <w:rsid w:val="00D93720"/>
    <w:rsid w:val="00D96BE8"/>
    <w:rsid w:val="00D97E09"/>
    <w:rsid w:val="00DA685F"/>
    <w:rsid w:val="00DB42E6"/>
    <w:rsid w:val="00DB7405"/>
    <w:rsid w:val="00DC3D55"/>
    <w:rsid w:val="00DC5A2A"/>
    <w:rsid w:val="00DC6537"/>
    <w:rsid w:val="00DC6D35"/>
    <w:rsid w:val="00DD0B04"/>
    <w:rsid w:val="00DE00D5"/>
    <w:rsid w:val="00DE0E66"/>
    <w:rsid w:val="00DE5DA1"/>
    <w:rsid w:val="00DE6BE6"/>
    <w:rsid w:val="00DE7463"/>
    <w:rsid w:val="00DF042B"/>
    <w:rsid w:val="00DF07C8"/>
    <w:rsid w:val="00DF3211"/>
    <w:rsid w:val="00DF3622"/>
    <w:rsid w:val="00DF40F8"/>
    <w:rsid w:val="00DF7134"/>
    <w:rsid w:val="00E004A3"/>
    <w:rsid w:val="00E00603"/>
    <w:rsid w:val="00E010D4"/>
    <w:rsid w:val="00E013CC"/>
    <w:rsid w:val="00E02A85"/>
    <w:rsid w:val="00E100B7"/>
    <w:rsid w:val="00E11AD3"/>
    <w:rsid w:val="00E15C91"/>
    <w:rsid w:val="00E21D3E"/>
    <w:rsid w:val="00E22310"/>
    <w:rsid w:val="00E239E4"/>
    <w:rsid w:val="00E30855"/>
    <w:rsid w:val="00E343CB"/>
    <w:rsid w:val="00E472D3"/>
    <w:rsid w:val="00E519B4"/>
    <w:rsid w:val="00E52788"/>
    <w:rsid w:val="00E55DBC"/>
    <w:rsid w:val="00E651EC"/>
    <w:rsid w:val="00E704E6"/>
    <w:rsid w:val="00E70D12"/>
    <w:rsid w:val="00E71486"/>
    <w:rsid w:val="00E850CD"/>
    <w:rsid w:val="00E92BA2"/>
    <w:rsid w:val="00EA0928"/>
    <w:rsid w:val="00EA2A2A"/>
    <w:rsid w:val="00EA3287"/>
    <w:rsid w:val="00EA78D5"/>
    <w:rsid w:val="00EB2667"/>
    <w:rsid w:val="00EC01AF"/>
    <w:rsid w:val="00EC0EC7"/>
    <w:rsid w:val="00EC6936"/>
    <w:rsid w:val="00ED04A2"/>
    <w:rsid w:val="00ED04F4"/>
    <w:rsid w:val="00ED5D2E"/>
    <w:rsid w:val="00ED6A11"/>
    <w:rsid w:val="00EE7C35"/>
    <w:rsid w:val="00F04B1E"/>
    <w:rsid w:val="00F057D3"/>
    <w:rsid w:val="00F06F95"/>
    <w:rsid w:val="00F130C0"/>
    <w:rsid w:val="00F1468F"/>
    <w:rsid w:val="00F15D58"/>
    <w:rsid w:val="00F2786E"/>
    <w:rsid w:val="00F33D3D"/>
    <w:rsid w:val="00F36C4B"/>
    <w:rsid w:val="00F374E2"/>
    <w:rsid w:val="00F4377A"/>
    <w:rsid w:val="00F44BA7"/>
    <w:rsid w:val="00F45C58"/>
    <w:rsid w:val="00F5278A"/>
    <w:rsid w:val="00F55BE5"/>
    <w:rsid w:val="00F92641"/>
    <w:rsid w:val="00F97458"/>
    <w:rsid w:val="00FA1E34"/>
    <w:rsid w:val="00FA2006"/>
    <w:rsid w:val="00FA7ECA"/>
    <w:rsid w:val="00FB1D73"/>
    <w:rsid w:val="00FB2C23"/>
    <w:rsid w:val="00FC59E1"/>
    <w:rsid w:val="00FE0CF9"/>
    <w:rsid w:val="00FE159B"/>
    <w:rsid w:val="00FE3A1C"/>
    <w:rsid w:val="00FE3D68"/>
    <w:rsid w:val="00FE57DC"/>
    <w:rsid w:val="00FF35BE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98937CA"/>
  <w15:docId w15:val="{A6820FA3-7947-4B54-919C-8F356222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A70"/>
  </w:style>
  <w:style w:type="paragraph" w:styleId="Footer">
    <w:name w:val="footer"/>
    <w:basedOn w:val="Normal"/>
    <w:link w:val="FooterChar"/>
    <w:uiPriority w:val="99"/>
    <w:unhideWhenUsed/>
    <w:rsid w:val="002F1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70"/>
  </w:style>
  <w:style w:type="table" w:styleId="TableGrid">
    <w:name w:val="Table Grid"/>
    <w:basedOn w:val="TableNormal"/>
    <w:uiPriority w:val="39"/>
    <w:rsid w:val="002F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51A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5106B1"/>
    <w:pPr>
      <w:spacing w:after="0" w:line="240" w:lineRule="auto"/>
      <w:ind w:right="32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106B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>
  <element uid="id_classification_non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F208-6AED-42E6-9407-5210D2C84B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FBE233-F743-437E-A2E0-02A2EA47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LOMAS, Sarah</dc:creator>
  <cp:keywords/>
  <dc:description/>
  <cp:lastModifiedBy>Westminster Nursery Admin</cp:lastModifiedBy>
  <cp:revision>2</cp:revision>
  <cp:lastPrinted>2023-07-17T11:40:00Z</cp:lastPrinted>
  <dcterms:created xsi:type="dcterms:W3CDTF">2024-05-24T09:36:00Z</dcterms:created>
  <dcterms:modified xsi:type="dcterms:W3CDTF">2024-05-24T09:36:00Z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04419e2b-0ccd-44f6-a22a-5e748083a873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CEC_Classification">
    <vt:lpwstr>OFFICIAL</vt:lpwstr>
  </property>
  <property fmtid="{D5CDD505-2E9C-101B-9397-08002B2CF9AE}" pid="7" name="bjFooterBothDocProperty">
    <vt:lpwstr>OFFICIAL</vt:lpwstr>
  </property>
  <property fmtid="{D5CDD505-2E9C-101B-9397-08002B2CF9AE}" pid="8" name="bjFooterFirstPageDocProperty">
    <vt:lpwstr>OFFICIAL</vt:lpwstr>
  </property>
  <property fmtid="{D5CDD505-2E9C-101B-9397-08002B2CF9AE}" pid="9" name="bjFooterEvenPageDocProperty">
    <vt:lpwstr>OFFICIAL</vt:lpwstr>
  </property>
  <property fmtid="{D5CDD505-2E9C-101B-9397-08002B2CF9AE}" pid="10" name="bjSaver">
    <vt:lpwstr>YgiABkFZq15aiQT7Wb0sKp7F27j1vDhP</vt:lpwstr>
  </property>
  <property fmtid="{D5CDD505-2E9C-101B-9397-08002B2CF9AE}" pid="11" name="MSIP_Label_ef975da0-2206-4296-8b08-8eab8a965a3b_Enabled">
    <vt:lpwstr>true</vt:lpwstr>
  </property>
  <property fmtid="{D5CDD505-2E9C-101B-9397-08002B2CF9AE}" pid="12" name="MSIP_Label_ef975da0-2206-4296-8b08-8eab8a965a3b_SetDate">
    <vt:lpwstr>2023-07-17T11:40:03Z</vt:lpwstr>
  </property>
  <property fmtid="{D5CDD505-2E9C-101B-9397-08002B2CF9AE}" pid="13" name="MSIP_Label_ef975da0-2206-4296-8b08-8eab8a965a3b_Method">
    <vt:lpwstr>Privileged</vt:lpwstr>
  </property>
  <property fmtid="{D5CDD505-2E9C-101B-9397-08002B2CF9AE}" pid="14" name="MSIP_Label_ef975da0-2206-4296-8b08-8eab8a965a3b_Name">
    <vt:lpwstr>CE-OFFICIAL</vt:lpwstr>
  </property>
  <property fmtid="{D5CDD505-2E9C-101B-9397-08002B2CF9AE}" pid="15" name="MSIP_Label_ef975da0-2206-4296-8b08-8eab8a965a3b_SiteId">
    <vt:lpwstr>cdb92d10-23cb-4ac1-a9b3-34f4faaa2851</vt:lpwstr>
  </property>
  <property fmtid="{D5CDD505-2E9C-101B-9397-08002B2CF9AE}" pid="16" name="MSIP_Label_ef975da0-2206-4296-8b08-8eab8a965a3b_ActionId">
    <vt:lpwstr>17b80910-6ef3-48c8-a5dc-85f8b73f6ca2</vt:lpwstr>
  </property>
  <property fmtid="{D5CDD505-2E9C-101B-9397-08002B2CF9AE}" pid="17" name="MSIP_Label_ef975da0-2206-4296-8b08-8eab8a965a3b_ContentBits">
    <vt:lpwstr>2</vt:lpwstr>
  </property>
</Properties>
</file>